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3B8DA" w14:textId="77777777" w:rsidR="00610F79" w:rsidRDefault="00610F79" w:rsidP="000E348D">
      <w:pPr>
        <w:ind w:firstLine="709"/>
        <w:divId w:val="495804045"/>
        <w:rPr>
          <w:rFonts w:eastAsia="Times New Roman" w:cs="Times New Roman"/>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2896"/>
        <w:gridCol w:w="3425"/>
      </w:tblGrid>
      <w:tr w:rsidR="003B37A3" w14:paraId="62CB63E8" w14:textId="77777777" w:rsidTr="00556567">
        <w:trPr>
          <w:trHeight w:val="1862"/>
        </w:trPr>
        <w:tc>
          <w:tcPr>
            <w:tcW w:w="3656" w:type="dxa"/>
          </w:tcPr>
          <w:p w14:paraId="5E574AAD" w14:textId="77777777" w:rsidR="003B37A3" w:rsidRPr="00EF63F1" w:rsidRDefault="003B37A3" w:rsidP="00EF63F1">
            <w:pPr>
              <w:pStyle w:val="NormalWeb"/>
              <w:spacing w:before="0" w:beforeAutospacing="0" w:after="0" w:afterAutospacing="0"/>
              <w:rPr>
                <w:i/>
              </w:rPr>
            </w:pPr>
            <w:r>
              <w:rPr>
                <w:noProof/>
                <w:lang w:val="en-US"/>
              </w:rPr>
              <w:drawing>
                <wp:anchor distT="0" distB="0" distL="114300" distR="114300" simplePos="0" relativeHeight="251668480" behindDoc="0" locked="0" layoutInCell="1" allowOverlap="1" wp14:anchorId="453A60E1" wp14:editId="4DF0ED3B">
                  <wp:simplePos x="0" y="0"/>
                  <wp:positionH relativeFrom="column">
                    <wp:posOffset>0</wp:posOffset>
                  </wp:positionH>
                  <wp:positionV relativeFrom="paragraph">
                    <wp:posOffset>71755</wp:posOffset>
                  </wp:positionV>
                  <wp:extent cx="2171700" cy="1581150"/>
                  <wp:effectExtent l="0" t="0" r="1270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range-passage-tomb.jpg"/>
                          <pic:cNvPicPr/>
                        </pic:nvPicPr>
                        <pic:blipFill>
                          <a:blip r:embed="rId8">
                            <a:extLst>
                              <a:ext uri="{28A0092B-C50C-407E-A947-70E740481C1C}">
                                <a14:useLocalDpi xmlns:a14="http://schemas.microsoft.com/office/drawing/2010/main" val="0"/>
                              </a:ext>
                            </a:extLst>
                          </a:blip>
                          <a:stretch>
                            <a:fillRect/>
                          </a:stretch>
                        </pic:blipFill>
                        <pic:spPr>
                          <a:xfrm>
                            <a:off x="0" y="0"/>
                            <a:ext cx="2171700" cy="1581150"/>
                          </a:xfrm>
                          <a:prstGeom prst="rect">
                            <a:avLst/>
                          </a:prstGeom>
                        </pic:spPr>
                      </pic:pic>
                    </a:graphicData>
                  </a:graphic>
                  <wp14:sizeRelH relativeFrom="page">
                    <wp14:pctWidth>0</wp14:pctWidth>
                  </wp14:sizeRelH>
                  <wp14:sizeRelV relativeFrom="page">
                    <wp14:pctHeight>0</wp14:pctHeight>
                  </wp14:sizeRelV>
                </wp:anchor>
              </w:drawing>
            </w:r>
          </w:p>
        </w:tc>
        <w:tc>
          <w:tcPr>
            <w:tcW w:w="6321" w:type="dxa"/>
            <w:gridSpan w:val="2"/>
            <w:vMerge w:val="restart"/>
          </w:tcPr>
          <w:p w14:paraId="55D8B3A0" w14:textId="77777777" w:rsidR="003B37A3" w:rsidRDefault="003B37A3" w:rsidP="00863A29">
            <w:pPr>
              <w:pStyle w:val="NormalWeb"/>
              <w:spacing w:before="0" w:beforeAutospacing="0" w:after="0" w:afterAutospacing="0"/>
            </w:pPr>
            <w:r>
              <w:t xml:space="preserve">Newgrange, located 40km north of Dublin and perched high above a bend of the River Boyne, is a prehistoric passage tomb, covered on the outside by a large grassy mound.  At over 5,000 years old it is the older cousin of Stonehenge and it predates the pyramids by about 500 years.  </w:t>
            </w:r>
          </w:p>
          <w:p w14:paraId="756FE6BA" w14:textId="20EBE753" w:rsidR="003B37A3" w:rsidRDefault="003B37A3" w:rsidP="00863A29">
            <w:pPr>
              <w:pStyle w:val="NormalWeb"/>
              <w:spacing w:before="0" w:beforeAutospacing="0" w:after="0" w:afterAutospacing="0"/>
            </w:pPr>
            <w:r>
              <w:t xml:space="preserve">       Newgrange is unique because the builders aligned it with the rising sun. Just after sunrise, at 0858GMT, on the shortest day of the year, </w:t>
            </w:r>
            <w:r w:rsidR="00EF1422">
              <w:t xml:space="preserve">21 December, </w:t>
            </w:r>
            <w:r>
              <w:t>St. Stephen’s Day, the inner chamber is designed to flood with sunlight, which enters through a 25cm (9.9ins) high "roof box" above the passage entrance.</w:t>
            </w:r>
          </w:p>
          <w:p w14:paraId="60F35319" w14:textId="77777777" w:rsidR="003B37A3" w:rsidRDefault="003B37A3" w:rsidP="00863A29">
            <w:pPr>
              <w:pStyle w:val="NormalWeb"/>
              <w:spacing w:before="0" w:beforeAutospacing="0" w:after="0" w:afterAutospacing="0"/>
            </w:pPr>
            <w:r>
              <w:t xml:space="preserve">       The solstice phenomenon was discovered by archaeologist, Professor Michael J O'Kelly on 21 December 1967 during research on the site. "He found the roof box when uncovering the roof chamber but wondered about its purpose," says his daughter Helen Watanabe O'Kelly. Local people always said it was aligned to the sun but the measurements did not fit the summer solstice.</w:t>
            </w:r>
          </w:p>
          <w:p w14:paraId="4C6F727F" w14:textId="15160CD5" w:rsidR="003B37A3" w:rsidRDefault="003B37A3" w:rsidP="003B37A3">
            <w:r>
              <w:t xml:space="preserve">       "My mother, who worked closely with him, suggested that it might be connected with the winter solstice. And that was how he discovered it in 1967."  Ms O'Kelly recalls how she experienced it with him the following year. </w:t>
            </w:r>
          </w:p>
          <w:p w14:paraId="01BE7AFF" w14:textId="4F1AA66D" w:rsidR="003B37A3" w:rsidRDefault="003B37A3" w:rsidP="003B37A3">
            <w:pPr>
              <w:rPr>
                <w:i/>
              </w:rPr>
            </w:pPr>
            <w:r w:rsidRPr="003B37A3">
              <w:rPr>
                <w:i/>
              </w:rPr>
              <w:t xml:space="preserve">        "There were just the two of us. It was cold and dark - no razzmatazz, like you have now. I still remember sitting in the cold and we just waited. Even though the passage way and chamber are only 24m (78ft) long, once you enter you are cut off from the outside world and lose a sense of time passing. We have to wait four minutes after sunrise to experience the light entering the chamber because the earth's angle has changed since it was constructed 5,000 years ago. Suddenly this shaft of light came into the chamber and hit the back wall. I remember being quietly moved - it was like someone was speaking to you from thousands of years before. I still see it like a picture before my inner eye - it was a golden light.” </w:t>
            </w:r>
          </w:p>
          <w:p w14:paraId="272E1359" w14:textId="77777777" w:rsidR="00A2494B" w:rsidRDefault="00A2494B" w:rsidP="003B37A3">
            <w:pPr>
              <w:rPr>
                <w:i/>
              </w:rPr>
            </w:pPr>
          </w:p>
          <w:p w14:paraId="2FA227EE" w14:textId="46D473BB" w:rsidR="003B37A3" w:rsidRPr="003B37A3" w:rsidRDefault="003B37A3" w:rsidP="003B37A3">
            <w:pPr>
              <w:rPr>
                <w:rFonts w:eastAsia="Times New Roman" w:cs="Times New Roman"/>
              </w:rPr>
            </w:pPr>
            <w:r>
              <w:t>The lig</w:t>
            </w:r>
            <w:r w:rsidR="00A2494B">
              <w:t>ht remains in the chamber for seventeen</w:t>
            </w:r>
            <w:r>
              <w:t xml:space="preserve"> minutes before retreating.</w:t>
            </w:r>
          </w:p>
          <w:p w14:paraId="7AE29DC4" w14:textId="77777777" w:rsidR="003B37A3" w:rsidRDefault="003B37A3" w:rsidP="00EF63F1">
            <w:pPr>
              <w:ind w:left="590" w:hanging="590"/>
              <w:rPr>
                <w:rFonts w:eastAsia="Times New Roman" w:cs="Times New Roman"/>
              </w:rPr>
            </w:pPr>
          </w:p>
        </w:tc>
      </w:tr>
      <w:tr w:rsidR="003B37A3" w14:paraId="43D3235B" w14:textId="77777777" w:rsidTr="00556567">
        <w:tc>
          <w:tcPr>
            <w:tcW w:w="3656" w:type="dxa"/>
          </w:tcPr>
          <w:p w14:paraId="2FC4B74A" w14:textId="77777777" w:rsidR="003B37A3" w:rsidRPr="00337B3A" w:rsidRDefault="003B37A3" w:rsidP="00610F79">
            <w:pPr>
              <w:pStyle w:val="NormalWeb"/>
              <w:spacing w:before="0" w:beforeAutospacing="0" w:after="0" w:afterAutospacing="0"/>
              <w:rPr>
                <w:i/>
              </w:rPr>
            </w:pPr>
            <w:r>
              <w:rPr>
                <w:i/>
              </w:rPr>
              <w:t>The way to Newgrange</w:t>
            </w:r>
          </w:p>
        </w:tc>
        <w:tc>
          <w:tcPr>
            <w:tcW w:w="6321" w:type="dxa"/>
            <w:gridSpan w:val="2"/>
            <w:vMerge/>
          </w:tcPr>
          <w:p w14:paraId="28B85CF6" w14:textId="77777777" w:rsidR="003B37A3" w:rsidRDefault="003B37A3" w:rsidP="00610F79">
            <w:pPr>
              <w:rPr>
                <w:rFonts w:eastAsia="Times New Roman" w:cs="Times New Roman"/>
              </w:rPr>
            </w:pPr>
          </w:p>
        </w:tc>
      </w:tr>
      <w:tr w:rsidR="003B37A3" w14:paraId="2415F40B" w14:textId="77777777" w:rsidTr="00556567">
        <w:tc>
          <w:tcPr>
            <w:tcW w:w="3656" w:type="dxa"/>
          </w:tcPr>
          <w:p w14:paraId="160039AC" w14:textId="77777777" w:rsidR="003B37A3" w:rsidRDefault="003B37A3" w:rsidP="00610F79">
            <w:pPr>
              <w:rPr>
                <w:rFonts w:eastAsia="Times New Roman" w:cs="Times New Roman"/>
              </w:rPr>
            </w:pPr>
            <w:r>
              <w:rPr>
                <w:noProof/>
                <w:lang w:val="en-US"/>
              </w:rPr>
              <w:drawing>
                <wp:inline distT="0" distB="0" distL="0" distR="0" wp14:anchorId="76BC5E48" wp14:editId="23A6B6EE">
                  <wp:extent cx="2169160" cy="1742123"/>
                  <wp:effectExtent l="0" t="0" r="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range.1358.large_slideshow.jpg"/>
                          <pic:cNvPicPr/>
                        </pic:nvPicPr>
                        <pic:blipFill>
                          <a:blip r:embed="rId9">
                            <a:extLst>
                              <a:ext uri="{28A0092B-C50C-407E-A947-70E740481C1C}">
                                <a14:useLocalDpi xmlns:a14="http://schemas.microsoft.com/office/drawing/2010/main" val="0"/>
                              </a:ext>
                            </a:extLst>
                          </a:blip>
                          <a:stretch>
                            <a:fillRect/>
                          </a:stretch>
                        </pic:blipFill>
                        <pic:spPr>
                          <a:xfrm>
                            <a:off x="0" y="0"/>
                            <a:ext cx="2169725" cy="1742577"/>
                          </a:xfrm>
                          <a:prstGeom prst="rect">
                            <a:avLst/>
                          </a:prstGeom>
                        </pic:spPr>
                      </pic:pic>
                    </a:graphicData>
                  </a:graphic>
                </wp:inline>
              </w:drawing>
            </w:r>
          </w:p>
        </w:tc>
        <w:tc>
          <w:tcPr>
            <w:tcW w:w="6321" w:type="dxa"/>
            <w:gridSpan w:val="2"/>
            <w:vMerge/>
          </w:tcPr>
          <w:p w14:paraId="21B12645" w14:textId="77777777" w:rsidR="003B37A3" w:rsidRDefault="003B37A3" w:rsidP="00863A29">
            <w:pPr>
              <w:pStyle w:val="NormalWeb"/>
              <w:spacing w:before="0" w:beforeAutospacing="0" w:after="0" w:afterAutospacing="0"/>
              <w:ind w:firstLine="709"/>
              <w:rPr>
                <w:rFonts w:eastAsia="Times New Roman"/>
              </w:rPr>
            </w:pPr>
          </w:p>
        </w:tc>
      </w:tr>
      <w:tr w:rsidR="003B37A3" w14:paraId="54BF08BB" w14:textId="77777777" w:rsidTr="00556567">
        <w:trPr>
          <w:trHeight w:val="281"/>
        </w:trPr>
        <w:tc>
          <w:tcPr>
            <w:tcW w:w="3656" w:type="dxa"/>
          </w:tcPr>
          <w:p w14:paraId="79400EB4" w14:textId="77777777" w:rsidR="003B37A3" w:rsidRPr="00863A29" w:rsidRDefault="003B37A3" w:rsidP="00863A29">
            <w:pPr>
              <w:pStyle w:val="NormalWeb"/>
              <w:spacing w:before="0" w:beforeAutospacing="0" w:after="0" w:afterAutospacing="0"/>
              <w:rPr>
                <w:i/>
              </w:rPr>
            </w:pPr>
            <w:r w:rsidRPr="00337B3A">
              <w:t xml:space="preserve"> </w:t>
            </w:r>
            <w:r w:rsidRPr="00337B3A">
              <w:rPr>
                <w:i/>
              </w:rPr>
              <w:t>The wall of white stones</w:t>
            </w:r>
          </w:p>
        </w:tc>
        <w:tc>
          <w:tcPr>
            <w:tcW w:w="6321" w:type="dxa"/>
            <w:gridSpan w:val="2"/>
            <w:vMerge/>
          </w:tcPr>
          <w:p w14:paraId="2980FEE3" w14:textId="77777777" w:rsidR="003B37A3" w:rsidRDefault="003B37A3" w:rsidP="00610F79">
            <w:pPr>
              <w:rPr>
                <w:rFonts w:eastAsia="Times New Roman" w:cs="Times New Roman"/>
              </w:rPr>
            </w:pPr>
          </w:p>
        </w:tc>
      </w:tr>
      <w:tr w:rsidR="00B80520" w14:paraId="28DC9682" w14:textId="77777777" w:rsidTr="00B80520">
        <w:trPr>
          <w:trHeight w:val="2861"/>
        </w:trPr>
        <w:tc>
          <w:tcPr>
            <w:tcW w:w="3656" w:type="dxa"/>
            <w:tcBorders>
              <w:bottom w:val="nil"/>
            </w:tcBorders>
          </w:tcPr>
          <w:p w14:paraId="569E4AA8" w14:textId="77777777" w:rsidR="00B80520" w:rsidRDefault="00B80520" w:rsidP="00610F79">
            <w:pPr>
              <w:rPr>
                <w:rFonts w:eastAsia="Times New Roman" w:cs="Times New Roman"/>
              </w:rPr>
            </w:pPr>
            <w:r>
              <w:rPr>
                <w:noProof/>
                <w:lang w:val="en-US"/>
              </w:rPr>
              <w:drawing>
                <wp:inline distT="0" distB="0" distL="0" distR="0" wp14:anchorId="66F2D795" wp14:editId="64E4F818">
                  <wp:extent cx="2054860" cy="1288864"/>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range_pre1898.jpg"/>
                          <pic:cNvPicPr/>
                        </pic:nvPicPr>
                        <pic:blipFill>
                          <a:blip r:embed="rId10">
                            <a:extLst>
                              <a:ext uri="{28A0092B-C50C-407E-A947-70E740481C1C}">
                                <a14:useLocalDpi xmlns:a14="http://schemas.microsoft.com/office/drawing/2010/main" val="0"/>
                              </a:ext>
                            </a:extLst>
                          </a:blip>
                          <a:stretch>
                            <a:fillRect/>
                          </a:stretch>
                        </pic:blipFill>
                        <pic:spPr>
                          <a:xfrm>
                            <a:off x="0" y="0"/>
                            <a:ext cx="2055643" cy="1289355"/>
                          </a:xfrm>
                          <a:prstGeom prst="rect">
                            <a:avLst/>
                          </a:prstGeom>
                        </pic:spPr>
                      </pic:pic>
                    </a:graphicData>
                  </a:graphic>
                </wp:inline>
              </w:drawing>
            </w:r>
          </w:p>
          <w:p w14:paraId="3FBEC59A" w14:textId="11A2E580" w:rsidR="00B80520" w:rsidRDefault="00B80520" w:rsidP="00556567">
            <w:pPr>
              <w:rPr>
                <w:rFonts w:eastAsia="Times New Roman" w:cs="Times New Roman"/>
              </w:rPr>
            </w:pPr>
            <w:r w:rsidRPr="00337B3A">
              <w:rPr>
                <w:i/>
              </w:rPr>
              <w:t>The entrance rediscovered</w:t>
            </w:r>
            <w:r>
              <w:rPr>
                <w:noProof/>
                <w:lang w:val="en-US"/>
              </w:rPr>
              <w:t xml:space="preserve"> </w:t>
            </w:r>
          </w:p>
        </w:tc>
        <w:tc>
          <w:tcPr>
            <w:tcW w:w="2896" w:type="dxa"/>
            <w:vMerge w:val="restart"/>
            <w:tcBorders>
              <w:bottom w:val="nil"/>
            </w:tcBorders>
          </w:tcPr>
          <w:p w14:paraId="2C963B32" w14:textId="4E983D91" w:rsidR="00B80520" w:rsidRDefault="00B80520" w:rsidP="00B80520">
            <w:pPr>
              <w:tabs>
                <w:tab w:val="left" w:pos="3340"/>
              </w:tabs>
              <w:rPr>
                <w:rFonts w:eastAsia="Times New Roman" w:cs="Times New Roman"/>
              </w:rPr>
            </w:pPr>
            <w:r>
              <w:rPr>
                <w:rFonts w:eastAsia="Times New Roman" w:cs="Times New Roman"/>
                <w:noProof/>
                <w:lang w:val="en-US"/>
              </w:rPr>
              <w:drawing>
                <wp:inline distT="0" distB="0" distL="0" distR="0" wp14:anchorId="3779DB8E" wp14:editId="4A996AC6">
                  <wp:extent cx="1699260" cy="3086100"/>
                  <wp:effectExtent l="0" t="0" r="254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50468952_070105_newgrange_003.tiffcopy.jpg"/>
                          <pic:cNvPicPr/>
                        </pic:nvPicPr>
                        <pic:blipFill>
                          <a:blip r:embed="rId11">
                            <a:extLst>
                              <a:ext uri="{28A0092B-C50C-407E-A947-70E740481C1C}">
                                <a14:useLocalDpi xmlns:a14="http://schemas.microsoft.com/office/drawing/2010/main" val="0"/>
                              </a:ext>
                            </a:extLst>
                          </a:blip>
                          <a:stretch>
                            <a:fillRect/>
                          </a:stretch>
                        </pic:blipFill>
                        <pic:spPr>
                          <a:xfrm>
                            <a:off x="0" y="0"/>
                            <a:ext cx="1699260" cy="3086100"/>
                          </a:xfrm>
                          <a:prstGeom prst="rect">
                            <a:avLst/>
                          </a:prstGeom>
                        </pic:spPr>
                      </pic:pic>
                    </a:graphicData>
                  </a:graphic>
                </wp:inline>
              </w:drawing>
            </w:r>
          </w:p>
        </w:tc>
        <w:tc>
          <w:tcPr>
            <w:tcW w:w="3425" w:type="dxa"/>
            <w:vMerge w:val="restart"/>
            <w:tcBorders>
              <w:bottom w:val="nil"/>
            </w:tcBorders>
          </w:tcPr>
          <w:p w14:paraId="14AF6C5B" w14:textId="740EA93C" w:rsidR="00B80520" w:rsidRDefault="00B80520" w:rsidP="00556567">
            <w:pPr>
              <w:tabs>
                <w:tab w:val="left" w:pos="3796"/>
              </w:tabs>
              <w:rPr>
                <w:rFonts w:eastAsia="Times New Roman" w:cs="Times New Roman"/>
              </w:rPr>
            </w:pPr>
            <w:r>
              <w:rPr>
                <w:rFonts w:eastAsia="Times New Roman" w:cs="Times New Roman"/>
                <w:noProof/>
                <w:lang w:val="en-US"/>
              </w:rPr>
              <w:drawing>
                <wp:inline distT="0" distB="0" distL="0" distR="0" wp14:anchorId="717F5C54" wp14:editId="3E05F455">
                  <wp:extent cx="2038134" cy="752273"/>
                  <wp:effectExtent l="0" t="0" r="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left_466x172.gif"/>
                          <pic:cNvPicPr/>
                        </pic:nvPicPr>
                        <pic:blipFill>
                          <a:blip r:embed="rId12">
                            <a:extLst>
                              <a:ext uri="{28A0092B-C50C-407E-A947-70E740481C1C}">
                                <a14:useLocalDpi xmlns:a14="http://schemas.microsoft.com/office/drawing/2010/main" val="0"/>
                              </a:ext>
                            </a:extLst>
                          </a:blip>
                          <a:stretch>
                            <a:fillRect/>
                          </a:stretch>
                        </pic:blipFill>
                        <pic:spPr>
                          <a:xfrm>
                            <a:off x="0" y="0"/>
                            <a:ext cx="2038915" cy="752561"/>
                          </a:xfrm>
                          <a:prstGeom prst="rect">
                            <a:avLst/>
                          </a:prstGeom>
                        </pic:spPr>
                      </pic:pic>
                    </a:graphicData>
                  </a:graphic>
                </wp:inline>
              </w:drawing>
            </w:r>
            <w:r>
              <w:rPr>
                <w:rFonts w:eastAsia="Times New Roman" w:cs="Times New Roman"/>
                <w:noProof/>
                <w:lang w:val="en-US"/>
              </w:rPr>
              <w:drawing>
                <wp:inline distT="0" distB="0" distL="0" distR="0" wp14:anchorId="553EBAFB" wp14:editId="62980D11">
                  <wp:extent cx="2015490" cy="91439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right_510x172.gif"/>
                          <pic:cNvPicPr/>
                        </pic:nvPicPr>
                        <pic:blipFill>
                          <a:blip r:embed="rId13">
                            <a:extLst>
                              <a:ext uri="{28A0092B-C50C-407E-A947-70E740481C1C}">
                                <a14:useLocalDpi xmlns:a14="http://schemas.microsoft.com/office/drawing/2010/main" val="0"/>
                              </a:ext>
                            </a:extLst>
                          </a:blip>
                          <a:stretch>
                            <a:fillRect/>
                          </a:stretch>
                        </pic:blipFill>
                        <pic:spPr>
                          <a:xfrm flipV="1">
                            <a:off x="0" y="0"/>
                            <a:ext cx="2018516" cy="915766"/>
                          </a:xfrm>
                          <a:prstGeom prst="rect">
                            <a:avLst/>
                          </a:prstGeom>
                        </pic:spPr>
                      </pic:pic>
                    </a:graphicData>
                  </a:graphic>
                </wp:inline>
              </w:drawing>
            </w:r>
          </w:p>
        </w:tc>
      </w:tr>
      <w:tr w:rsidR="00B80520" w14:paraId="28E56FD0" w14:textId="77777777" w:rsidTr="00B80520">
        <w:tc>
          <w:tcPr>
            <w:tcW w:w="3656" w:type="dxa"/>
          </w:tcPr>
          <w:p w14:paraId="0849A61B" w14:textId="05790798" w:rsidR="00B80520" w:rsidRDefault="00B80520" w:rsidP="00610F79">
            <w:pPr>
              <w:rPr>
                <w:rFonts w:eastAsia="Times New Roman" w:cs="Times New Roman"/>
              </w:rPr>
            </w:pPr>
            <w:r>
              <w:rPr>
                <w:rFonts w:eastAsia="Times New Roman" w:cs="Times New Roman"/>
                <w:noProof/>
                <w:lang w:val="en-US"/>
              </w:rPr>
              <w:drawing>
                <wp:inline distT="0" distB="0" distL="0" distR="0" wp14:anchorId="0F24FD75" wp14:editId="19754B2E">
                  <wp:extent cx="1711960" cy="12992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range.1357.large_slideshow.jpg"/>
                          <pic:cNvPicPr/>
                        </pic:nvPicPr>
                        <pic:blipFill>
                          <a:blip r:embed="rId14">
                            <a:extLst>
                              <a:ext uri="{28A0092B-C50C-407E-A947-70E740481C1C}">
                                <a14:useLocalDpi xmlns:a14="http://schemas.microsoft.com/office/drawing/2010/main" val="0"/>
                              </a:ext>
                            </a:extLst>
                          </a:blip>
                          <a:stretch>
                            <a:fillRect/>
                          </a:stretch>
                        </pic:blipFill>
                        <pic:spPr>
                          <a:xfrm>
                            <a:off x="0" y="0"/>
                            <a:ext cx="1715607" cy="1301978"/>
                          </a:xfrm>
                          <a:prstGeom prst="rect">
                            <a:avLst/>
                          </a:prstGeom>
                        </pic:spPr>
                      </pic:pic>
                    </a:graphicData>
                  </a:graphic>
                </wp:inline>
              </w:drawing>
            </w:r>
          </w:p>
        </w:tc>
        <w:tc>
          <w:tcPr>
            <w:tcW w:w="2896" w:type="dxa"/>
            <w:vMerge/>
          </w:tcPr>
          <w:p w14:paraId="51F7DAEB" w14:textId="77777777" w:rsidR="00B80520" w:rsidRDefault="00B80520" w:rsidP="00610F79">
            <w:pPr>
              <w:rPr>
                <w:rFonts w:eastAsia="Times New Roman" w:cs="Times New Roman"/>
              </w:rPr>
            </w:pPr>
          </w:p>
        </w:tc>
        <w:tc>
          <w:tcPr>
            <w:tcW w:w="3425" w:type="dxa"/>
            <w:vMerge/>
          </w:tcPr>
          <w:p w14:paraId="0C7613E2" w14:textId="23BE2E02" w:rsidR="00B80520" w:rsidRDefault="00B80520" w:rsidP="00610F79">
            <w:pPr>
              <w:rPr>
                <w:rFonts w:eastAsia="Times New Roman" w:cs="Times New Roman"/>
              </w:rPr>
            </w:pPr>
          </w:p>
        </w:tc>
      </w:tr>
      <w:tr w:rsidR="003B37A3" w14:paraId="38F78EC5" w14:textId="77777777" w:rsidTr="00556567">
        <w:tc>
          <w:tcPr>
            <w:tcW w:w="3656" w:type="dxa"/>
          </w:tcPr>
          <w:p w14:paraId="04FF4693" w14:textId="77777777" w:rsidR="003B37A3" w:rsidRPr="00863A29" w:rsidRDefault="003B37A3" w:rsidP="00863A29">
            <w:pPr>
              <w:pStyle w:val="NormalWeb"/>
              <w:spacing w:before="0" w:beforeAutospacing="0" w:after="0" w:afterAutospacing="0"/>
              <w:rPr>
                <w:i/>
              </w:rPr>
            </w:pPr>
            <w:r w:rsidRPr="00337B3A">
              <w:rPr>
                <w:i/>
              </w:rPr>
              <w:t>The entrance today with roofbox</w:t>
            </w:r>
          </w:p>
        </w:tc>
        <w:tc>
          <w:tcPr>
            <w:tcW w:w="6321" w:type="dxa"/>
            <w:gridSpan w:val="2"/>
          </w:tcPr>
          <w:p w14:paraId="504317DE" w14:textId="5B204A26" w:rsidR="003B37A3" w:rsidRDefault="00B80520" w:rsidP="00610F79">
            <w:pPr>
              <w:rPr>
                <w:rFonts w:eastAsia="Times New Roman" w:cs="Times New Roman"/>
              </w:rPr>
            </w:pPr>
            <w:r>
              <w:rPr>
                <w:rFonts w:eastAsia="Times New Roman" w:cs="Times New Roman"/>
              </w:rPr>
              <w:t>17 magical minutes on St. Stephen’s Day</w:t>
            </w:r>
          </w:p>
        </w:tc>
      </w:tr>
    </w:tbl>
    <w:p w14:paraId="48350455" w14:textId="77777777" w:rsidR="00601F5D" w:rsidRDefault="00C808F8" w:rsidP="00B80520">
      <w:r>
        <w:br w:type="page"/>
      </w:r>
      <w:r w:rsidR="00601F5D">
        <w:lastRenderedPageBreak/>
        <w:t xml:space="preserve">  </w:t>
      </w:r>
    </w:p>
    <w:p w14:paraId="19217247" w14:textId="77777777" w:rsidR="00601F5D" w:rsidRDefault="00601F5D" w:rsidP="00B80520">
      <w:pPr>
        <w:rPr>
          <w:b/>
        </w:rPr>
        <w:sectPr w:rsidR="00601F5D" w:rsidSect="0026130F">
          <w:headerReference w:type="default" r:id="rId15"/>
          <w:type w:val="continuous"/>
          <w:pgSz w:w="12240" w:h="15840"/>
          <w:pgMar w:top="1524" w:right="900" w:bottom="426" w:left="1276" w:header="560" w:footer="440" w:gutter="0"/>
          <w:cols w:space="284"/>
          <w:docGrid w:linePitch="360"/>
        </w:sectPr>
      </w:pPr>
    </w:p>
    <w:p w14:paraId="656D22CD" w14:textId="46B18F21" w:rsidR="00F64792" w:rsidRDefault="00F64792" w:rsidP="00F64792">
      <w:pPr>
        <w:outlineLvl w:val="0"/>
        <w:rPr>
          <w:rFonts w:asciiTheme="majorHAnsi" w:hAnsiTheme="majorHAnsi"/>
          <w:b/>
        </w:rPr>
      </w:pPr>
      <w:r>
        <w:rPr>
          <w:rFonts w:asciiTheme="majorHAnsi" w:hAnsiTheme="majorHAnsi"/>
          <w:b/>
        </w:rPr>
        <w:lastRenderedPageBreak/>
        <w:t>Chapter One</w:t>
      </w:r>
    </w:p>
    <w:p w14:paraId="09FCEA34" w14:textId="77777777" w:rsidR="00F64792" w:rsidRPr="00601F5D" w:rsidRDefault="00F64792" w:rsidP="00F64792">
      <w:pPr>
        <w:outlineLvl w:val="0"/>
        <w:rPr>
          <w:rFonts w:asciiTheme="majorHAnsi" w:hAnsiTheme="majorHAnsi"/>
          <w:b/>
        </w:rPr>
      </w:pPr>
    </w:p>
    <w:p w14:paraId="582EE065" w14:textId="0AC73A0C" w:rsidR="00C808F8" w:rsidRPr="00601F5D" w:rsidRDefault="00F67033" w:rsidP="00601F5D">
      <w:pPr>
        <w:rPr>
          <w:rFonts w:asciiTheme="majorHAnsi" w:hAnsiTheme="majorHAnsi"/>
          <w:b/>
        </w:rPr>
      </w:pPr>
      <w:r w:rsidRPr="00601F5D">
        <w:rPr>
          <w:rFonts w:asciiTheme="majorHAnsi" w:hAnsiTheme="majorHAnsi"/>
          <w:b/>
        </w:rPr>
        <w:t>Bridget</w:t>
      </w:r>
      <w:r w:rsidR="00C808F8" w:rsidRPr="00601F5D">
        <w:rPr>
          <w:rFonts w:asciiTheme="majorHAnsi" w:hAnsiTheme="majorHAnsi"/>
          <w:b/>
        </w:rPr>
        <w:t xml:space="preserve"> looks at the scroll t</w:t>
      </w:r>
      <w:r w:rsidR="00601F5D">
        <w:rPr>
          <w:rFonts w:asciiTheme="majorHAnsi" w:hAnsiTheme="majorHAnsi"/>
          <w:b/>
        </w:rPr>
        <w:t>he giants gave to her. Unfurled it i</w:t>
      </w:r>
      <w:r w:rsidR="00C808F8" w:rsidRPr="00601F5D">
        <w:rPr>
          <w:rFonts w:asciiTheme="majorHAnsi" w:hAnsiTheme="majorHAnsi"/>
          <w:b/>
        </w:rPr>
        <w:t xml:space="preserve">s as big as </w:t>
      </w:r>
      <w:r w:rsidRPr="00601F5D">
        <w:rPr>
          <w:rFonts w:asciiTheme="majorHAnsi" w:hAnsiTheme="majorHAnsi"/>
          <w:b/>
        </w:rPr>
        <w:t>Bridget</w:t>
      </w:r>
      <w:r w:rsidR="00C808F8" w:rsidRPr="00601F5D">
        <w:rPr>
          <w:rFonts w:asciiTheme="majorHAnsi" w:hAnsiTheme="majorHAnsi"/>
          <w:b/>
        </w:rPr>
        <w:t>’s bed</w:t>
      </w:r>
      <w:r w:rsidR="00D606F5">
        <w:rPr>
          <w:rFonts w:asciiTheme="majorHAnsi" w:hAnsiTheme="majorHAnsi"/>
          <w:b/>
        </w:rPr>
        <w:t>-</w:t>
      </w:r>
      <w:r w:rsidR="00C808F8" w:rsidRPr="00601F5D">
        <w:rPr>
          <w:rFonts w:asciiTheme="majorHAnsi" w:hAnsiTheme="majorHAnsi"/>
          <w:b/>
        </w:rPr>
        <w:t>sheets at home. The lower hal</w:t>
      </w:r>
      <w:r w:rsidR="00D606F5">
        <w:rPr>
          <w:rFonts w:asciiTheme="majorHAnsi" w:hAnsiTheme="majorHAnsi"/>
          <w:b/>
        </w:rPr>
        <w:t>f has huge, scrawling</w:t>
      </w:r>
      <w:r w:rsidR="00C808F8" w:rsidRPr="00601F5D">
        <w:rPr>
          <w:rFonts w:asciiTheme="majorHAnsi" w:hAnsiTheme="majorHAnsi"/>
          <w:b/>
        </w:rPr>
        <w:t xml:space="preserve"> signatures. Acro</w:t>
      </w:r>
      <w:r w:rsidR="00601F5D">
        <w:rPr>
          <w:rFonts w:asciiTheme="majorHAnsi" w:hAnsiTheme="majorHAnsi"/>
          <w:b/>
        </w:rPr>
        <w:t>ss the top</w:t>
      </w:r>
      <w:r w:rsidR="00C808F8" w:rsidRPr="00601F5D">
        <w:rPr>
          <w:rFonts w:asciiTheme="majorHAnsi" w:hAnsiTheme="majorHAnsi"/>
          <w:b/>
        </w:rPr>
        <w:t>,</w:t>
      </w:r>
      <w:r w:rsidR="00601F5D">
        <w:rPr>
          <w:rFonts w:asciiTheme="majorHAnsi" w:hAnsiTheme="majorHAnsi"/>
          <w:b/>
        </w:rPr>
        <w:t xml:space="preserve"> </w:t>
      </w:r>
      <w:r w:rsidR="00C808F8" w:rsidRPr="00601F5D">
        <w:rPr>
          <w:rFonts w:asciiTheme="majorHAnsi" w:hAnsiTheme="majorHAnsi"/>
          <w:b/>
        </w:rPr>
        <w:t xml:space="preserve">in letters as large as </w:t>
      </w:r>
      <w:r w:rsidRPr="00601F5D">
        <w:rPr>
          <w:rFonts w:asciiTheme="majorHAnsi" w:hAnsiTheme="majorHAnsi"/>
          <w:b/>
        </w:rPr>
        <w:t>Bridget</w:t>
      </w:r>
      <w:r w:rsidR="00601F5D">
        <w:rPr>
          <w:rFonts w:asciiTheme="majorHAnsi" w:hAnsiTheme="majorHAnsi"/>
          <w:b/>
        </w:rPr>
        <w:t>’s hea</w:t>
      </w:r>
      <w:r w:rsidR="00C808F8" w:rsidRPr="00601F5D">
        <w:rPr>
          <w:rFonts w:asciiTheme="majorHAnsi" w:hAnsiTheme="majorHAnsi"/>
          <w:b/>
        </w:rPr>
        <w:t xml:space="preserve">d, it says </w:t>
      </w:r>
      <w:r w:rsidR="00C808F8" w:rsidRPr="00601F5D">
        <w:rPr>
          <w:rFonts w:ascii="Herculanum" w:hAnsi="Herculanum"/>
          <w:b/>
        </w:rPr>
        <w:t>‘Certified Treasure Hunter’</w:t>
      </w:r>
      <w:r w:rsidR="00601F5D" w:rsidRPr="00601F5D">
        <w:rPr>
          <w:rFonts w:asciiTheme="majorHAnsi" w:hAnsiTheme="majorHAnsi"/>
          <w:b/>
        </w:rPr>
        <w:t>.</w:t>
      </w:r>
      <w:r w:rsidR="00C808F8" w:rsidRPr="00601F5D">
        <w:rPr>
          <w:rFonts w:asciiTheme="majorHAnsi" w:hAnsiTheme="majorHAnsi"/>
          <w:b/>
        </w:rPr>
        <w:t xml:space="preserve"> </w:t>
      </w:r>
      <w:r w:rsidR="00601F5D" w:rsidRPr="00601F5D">
        <w:rPr>
          <w:rFonts w:asciiTheme="majorHAnsi" w:hAnsiTheme="majorHAnsi"/>
          <w:b/>
        </w:rPr>
        <w:t xml:space="preserve">‘I am NOT a dwarf’ </w:t>
      </w:r>
      <w:r w:rsidR="0055386A">
        <w:rPr>
          <w:rFonts w:asciiTheme="majorHAnsi" w:hAnsiTheme="majorHAnsi"/>
          <w:b/>
        </w:rPr>
        <w:t>celebrates</w:t>
      </w:r>
      <w:r w:rsidR="00601F5D" w:rsidRPr="00601F5D">
        <w:rPr>
          <w:rFonts w:asciiTheme="majorHAnsi" w:hAnsiTheme="majorHAnsi"/>
          <w:b/>
        </w:rPr>
        <w:t xml:space="preserve"> Bridget silently. </w:t>
      </w:r>
      <w:r w:rsidR="00601F5D">
        <w:rPr>
          <w:rFonts w:asciiTheme="majorHAnsi" w:hAnsiTheme="majorHAnsi"/>
          <w:b/>
        </w:rPr>
        <w:t>Although</w:t>
      </w:r>
      <w:r w:rsidR="00601F5D" w:rsidRPr="00601F5D">
        <w:rPr>
          <w:rFonts w:asciiTheme="majorHAnsi" w:hAnsiTheme="majorHAnsi"/>
          <w:b/>
        </w:rPr>
        <w:t>, truth be told, her neck hurts from looking up at the forest of giants around her. ‘I am on this green</w:t>
      </w:r>
      <w:r w:rsidR="00601F5D">
        <w:rPr>
          <w:rFonts w:asciiTheme="majorHAnsi" w:hAnsiTheme="majorHAnsi"/>
          <w:b/>
        </w:rPr>
        <w:t xml:space="preserve"> island of giants for treasure. F</w:t>
      </w:r>
      <w:r w:rsidR="00601F5D" w:rsidRPr="00601F5D">
        <w:rPr>
          <w:rFonts w:asciiTheme="majorHAnsi" w:hAnsiTheme="majorHAnsi"/>
          <w:b/>
        </w:rPr>
        <w:t xml:space="preserve">or Nogard’s fabulous treasure.  I am a treasure-hunter’.  </w:t>
      </w:r>
    </w:p>
    <w:p w14:paraId="19636D51" w14:textId="77777777" w:rsidR="00C808F8" w:rsidRPr="00601F5D" w:rsidRDefault="00C808F8" w:rsidP="00601F5D">
      <w:pPr>
        <w:divId w:val="858390991"/>
        <w:rPr>
          <w:rFonts w:asciiTheme="majorHAnsi" w:hAnsiTheme="majorHAnsi"/>
        </w:rPr>
      </w:pPr>
    </w:p>
    <w:p w14:paraId="1665821D" w14:textId="191299A8" w:rsidR="00C808F8" w:rsidRPr="00601F5D" w:rsidRDefault="00C808F8" w:rsidP="00601F5D">
      <w:pPr>
        <w:divId w:val="858390991"/>
        <w:rPr>
          <w:rFonts w:asciiTheme="majorHAnsi" w:hAnsiTheme="majorHAnsi"/>
        </w:rPr>
      </w:pPr>
      <w:r w:rsidRPr="00601F5D">
        <w:rPr>
          <w:rFonts w:asciiTheme="majorHAnsi" w:hAnsiTheme="majorHAnsi"/>
        </w:rPr>
        <w:t xml:space="preserve">Although </w:t>
      </w:r>
      <w:proofErr w:type="gramStart"/>
      <w:r w:rsidR="00601F5D">
        <w:rPr>
          <w:rFonts w:asciiTheme="majorHAnsi" w:hAnsiTheme="majorHAnsi"/>
        </w:rPr>
        <w:t>themselves</w:t>
      </w:r>
      <w:proofErr w:type="gramEnd"/>
      <w:r w:rsidR="00601F5D">
        <w:rPr>
          <w:rFonts w:asciiTheme="majorHAnsi" w:hAnsiTheme="majorHAnsi"/>
        </w:rPr>
        <w:t xml:space="preserve"> </w:t>
      </w:r>
      <w:r w:rsidRPr="00601F5D">
        <w:rPr>
          <w:rFonts w:asciiTheme="majorHAnsi" w:hAnsiTheme="majorHAnsi"/>
        </w:rPr>
        <w:t>te</w:t>
      </w:r>
      <w:r w:rsidR="00983422">
        <w:rPr>
          <w:rFonts w:asciiTheme="majorHAnsi" w:hAnsiTheme="majorHAnsi"/>
        </w:rPr>
        <w:t>rrified of Nogard, the village of giants</w:t>
      </w:r>
      <w:r w:rsidRPr="00601F5D">
        <w:rPr>
          <w:rFonts w:asciiTheme="majorHAnsi" w:hAnsiTheme="majorHAnsi"/>
        </w:rPr>
        <w:t xml:space="preserve"> at the base of Nogard’s mountain do not let just anyone attempt to retrieve Nogard’s treasure.  But </w:t>
      </w:r>
      <w:r w:rsidR="00F67033" w:rsidRPr="00601F5D">
        <w:rPr>
          <w:rFonts w:asciiTheme="majorHAnsi" w:hAnsiTheme="majorHAnsi"/>
        </w:rPr>
        <w:t>Bridget</w:t>
      </w:r>
      <w:r w:rsidRPr="00601F5D">
        <w:rPr>
          <w:rFonts w:asciiTheme="majorHAnsi" w:hAnsiTheme="majorHAnsi"/>
        </w:rPr>
        <w:t xml:space="preserve"> has charmed the villagers with her personality and passed their tests and challenges, and the giants have opened the gate that leads to the road, that leads to the mountain, </w:t>
      </w:r>
      <w:r w:rsidR="00F64792">
        <w:rPr>
          <w:rFonts w:asciiTheme="majorHAnsi" w:hAnsiTheme="majorHAnsi"/>
        </w:rPr>
        <w:t xml:space="preserve">that lead to the passageway, that leads </w:t>
      </w:r>
      <w:r w:rsidRPr="00601F5D">
        <w:rPr>
          <w:rFonts w:asciiTheme="majorHAnsi" w:hAnsiTheme="majorHAnsi"/>
        </w:rPr>
        <w:t>to Nogard’s treasure. Rolling up the scroll into a staff and tying up all</w:t>
      </w:r>
      <w:r w:rsidR="00983422">
        <w:rPr>
          <w:rFonts w:asciiTheme="majorHAnsi" w:hAnsiTheme="majorHAnsi"/>
        </w:rPr>
        <w:t xml:space="preserve"> </w:t>
      </w:r>
      <w:r w:rsidRPr="00601F5D">
        <w:rPr>
          <w:rFonts w:asciiTheme="majorHAnsi" w:hAnsiTheme="majorHAnsi"/>
        </w:rPr>
        <w:t xml:space="preserve">her goods from home in a red-spotted handkerchief, </w:t>
      </w:r>
      <w:r w:rsidR="00F67033" w:rsidRPr="00601F5D">
        <w:rPr>
          <w:rFonts w:asciiTheme="majorHAnsi" w:hAnsiTheme="majorHAnsi"/>
        </w:rPr>
        <w:t>Bridget</w:t>
      </w:r>
      <w:r w:rsidRPr="00601F5D">
        <w:rPr>
          <w:rFonts w:asciiTheme="majorHAnsi" w:hAnsiTheme="majorHAnsi"/>
        </w:rPr>
        <w:t xml:space="preserve"> sets off.</w:t>
      </w:r>
    </w:p>
    <w:p w14:paraId="4F3D432A" w14:textId="77777777" w:rsidR="00C808F8" w:rsidRPr="00601F5D" w:rsidRDefault="00C808F8" w:rsidP="00601F5D">
      <w:pPr>
        <w:divId w:val="858390991"/>
        <w:rPr>
          <w:rFonts w:asciiTheme="majorHAnsi" w:hAnsiTheme="majorHAnsi"/>
        </w:rPr>
      </w:pPr>
    </w:p>
    <w:p w14:paraId="7C4677AC" w14:textId="378F81FE" w:rsidR="00C808F8" w:rsidRPr="00601F5D" w:rsidRDefault="00C808F8" w:rsidP="00601F5D">
      <w:pPr>
        <w:divId w:val="858390991"/>
        <w:rPr>
          <w:rFonts w:asciiTheme="majorHAnsi" w:hAnsiTheme="majorHAnsi"/>
        </w:rPr>
      </w:pPr>
      <w:r w:rsidRPr="00601F5D">
        <w:rPr>
          <w:rFonts w:asciiTheme="majorHAnsi" w:hAnsiTheme="majorHAnsi"/>
        </w:rPr>
        <w:t>It’s a long</w:t>
      </w:r>
      <w:r w:rsidR="00D606F5">
        <w:rPr>
          <w:rFonts w:asciiTheme="majorHAnsi" w:hAnsiTheme="majorHAnsi"/>
        </w:rPr>
        <w:t>, long</w:t>
      </w:r>
      <w:r w:rsidRPr="00601F5D">
        <w:rPr>
          <w:rFonts w:asciiTheme="majorHAnsi" w:hAnsiTheme="majorHAnsi"/>
        </w:rPr>
        <w:t xml:space="preserve"> road, but </w:t>
      </w:r>
      <w:r w:rsidR="00F67033" w:rsidRPr="00601F5D">
        <w:rPr>
          <w:rFonts w:asciiTheme="majorHAnsi" w:hAnsiTheme="majorHAnsi"/>
        </w:rPr>
        <w:t>Bridget</w:t>
      </w:r>
      <w:r w:rsidR="00D606F5">
        <w:rPr>
          <w:rFonts w:asciiTheme="majorHAnsi" w:hAnsiTheme="majorHAnsi"/>
        </w:rPr>
        <w:t>’s passion and persistence</w:t>
      </w:r>
      <w:r w:rsidR="0055386A">
        <w:rPr>
          <w:rFonts w:asciiTheme="majorHAnsi" w:hAnsiTheme="majorHAnsi"/>
        </w:rPr>
        <w:t xml:space="preserve"> and pig-headedness</w:t>
      </w:r>
      <w:r w:rsidR="00D606F5">
        <w:rPr>
          <w:rFonts w:asciiTheme="majorHAnsi" w:hAnsiTheme="majorHAnsi"/>
        </w:rPr>
        <w:t xml:space="preserve"> keep</w:t>
      </w:r>
      <w:r w:rsidRPr="00601F5D">
        <w:rPr>
          <w:rFonts w:asciiTheme="majorHAnsi" w:hAnsiTheme="majorHAnsi"/>
        </w:rPr>
        <w:t xml:space="preserve"> her going. She reflects o</w:t>
      </w:r>
      <w:r w:rsidR="0055386A">
        <w:rPr>
          <w:rFonts w:asciiTheme="majorHAnsi" w:hAnsiTheme="majorHAnsi"/>
        </w:rPr>
        <w:t>n what the giants have told her:</w:t>
      </w:r>
      <w:r w:rsidRPr="00601F5D">
        <w:rPr>
          <w:rFonts w:asciiTheme="majorHAnsi" w:hAnsiTheme="majorHAnsi"/>
        </w:rPr>
        <w:t xml:space="preserve">  ‘The passage</w:t>
      </w:r>
      <w:r w:rsidR="00D606F5">
        <w:rPr>
          <w:rFonts w:asciiTheme="majorHAnsi" w:hAnsiTheme="majorHAnsi"/>
        </w:rPr>
        <w:t>-</w:t>
      </w:r>
      <w:r w:rsidRPr="00601F5D">
        <w:rPr>
          <w:rFonts w:asciiTheme="majorHAnsi" w:hAnsiTheme="majorHAnsi"/>
        </w:rPr>
        <w:t>way is full of traps!</w:t>
      </w:r>
      <w:proofErr w:type="gramStart"/>
      <w:r w:rsidR="0055386A">
        <w:rPr>
          <w:rFonts w:asciiTheme="majorHAnsi" w:hAnsiTheme="majorHAnsi"/>
        </w:rPr>
        <w:t>’,</w:t>
      </w:r>
      <w:proofErr w:type="gramEnd"/>
      <w:r w:rsidRPr="00601F5D">
        <w:rPr>
          <w:rFonts w:asciiTheme="majorHAnsi" w:hAnsiTheme="majorHAnsi"/>
        </w:rPr>
        <w:t xml:space="preserve"> </w:t>
      </w:r>
      <w:r w:rsidR="0055386A">
        <w:rPr>
          <w:rFonts w:asciiTheme="majorHAnsi" w:hAnsiTheme="majorHAnsi"/>
        </w:rPr>
        <w:t>‘</w:t>
      </w:r>
      <w:r w:rsidRPr="00601F5D">
        <w:rPr>
          <w:rFonts w:asciiTheme="majorHAnsi" w:hAnsiTheme="majorHAnsi"/>
        </w:rPr>
        <w:t>And always dark!</w:t>
      </w:r>
      <w:r w:rsidR="0055386A">
        <w:rPr>
          <w:rFonts w:asciiTheme="majorHAnsi" w:hAnsiTheme="majorHAnsi"/>
        </w:rPr>
        <w:t>’, ‘</w:t>
      </w:r>
      <w:r w:rsidR="00804A6B">
        <w:rPr>
          <w:rFonts w:asciiTheme="majorHAnsi" w:hAnsiTheme="majorHAnsi"/>
        </w:rPr>
        <w:t>Y</w:t>
      </w:r>
      <w:r w:rsidRPr="00601F5D">
        <w:rPr>
          <w:rFonts w:asciiTheme="majorHAnsi" w:hAnsiTheme="majorHAnsi"/>
        </w:rPr>
        <w:t>ou can’t see the deep pits in the floor</w:t>
      </w:r>
      <w:r w:rsidR="00804A6B">
        <w:rPr>
          <w:rFonts w:asciiTheme="majorHAnsi" w:hAnsiTheme="majorHAnsi"/>
        </w:rPr>
        <w:t>!’,</w:t>
      </w:r>
      <w:r w:rsidRPr="00601F5D">
        <w:rPr>
          <w:rFonts w:asciiTheme="majorHAnsi" w:hAnsiTheme="majorHAnsi"/>
        </w:rPr>
        <w:t xml:space="preserve"> </w:t>
      </w:r>
      <w:r w:rsidR="00804A6B">
        <w:rPr>
          <w:rFonts w:asciiTheme="majorHAnsi" w:hAnsiTheme="majorHAnsi"/>
        </w:rPr>
        <w:t>‘You won’t see the swinging blades’. ‘In the dark</w:t>
      </w:r>
      <w:r w:rsidRPr="00601F5D">
        <w:rPr>
          <w:rFonts w:asciiTheme="majorHAnsi" w:hAnsiTheme="majorHAnsi"/>
        </w:rPr>
        <w:t xml:space="preserve"> you’ll die for sure!</w:t>
      </w:r>
      <w:proofErr w:type="gramStart"/>
      <w:r w:rsidR="0055386A">
        <w:rPr>
          <w:rFonts w:asciiTheme="majorHAnsi" w:hAnsiTheme="majorHAnsi"/>
        </w:rPr>
        <w:t>’,</w:t>
      </w:r>
      <w:proofErr w:type="gramEnd"/>
      <w:r w:rsidRPr="00601F5D">
        <w:rPr>
          <w:rFonts w:asciiTheme="majorHAnsi" w:hAnsiTheme="majorHAnsi"/>
        </w:rPr>
        <w:t xml:space="preserve"> </w:t>
      </w:r>
      <w:r w:rsidR="0055386A">
        <w:rPr>
          <w:rFonts w:asciiTheme="majorHAnsi" w:hAnsiTheme="majorHAnsi"/>
        </w:rPr>
        <w:t>‘</w:t>
      </w:r>
      <w:r w:rsidRPr="00601F5D">
        <w:rPr>
          <w:rFonts w:asciiTheme="majorHAnsi" w:hAnsiTheme="majorHAnsi"/>
        </w:rPr>
        <w:t>Ah! But</w:t>
      </w:r>
      <w:r w:rsidR="00983422">
        <w:rPr>
          <w:rFonts w:asciiTheme="majorHAnsi" w:hAnsiTheme="majorHAnsi"/>
        </w:rPr>
        <w:t>,</w:t>
      </w:r>
      <w:r w:rsidRPr="00601F5D">
        <w:rPr>
          <w:rFonts w:asciiTheme="majorHAnsi" w:hAnsiTheme="majorHAnsi"/>
        </w:rPr>
        <w:t xml:space="preserve"> there is St. Stephen’s day!</w:t>
      </w:r>
      <w:proofErr w:type="gramStart"/>
      <w:r w:rsidR="0055386A">
        <w:rPr>
          <w:rFonts w:asciiTheme="majorHAnsi" w:hAnsiTheme="majorHAnsi"/>
        </w:rPr>
        <w:t>’,</w:t>
      </w:r>
      <w:proofErr w:type="gramEnd"/>
      <w:r w:rsidR="0055386A">
        <w:rPr>
          <w:rFonts w:asciiTheme="majorHAnsi" w:hAnsiTheme="majorHAnsi"/>
        </w:rPr>
        <w:t xml:space="preserve"> ‘</w:t>
      </w:r>
      <w:r w:rsidR="00F64792" w:rsidRPr="00601F5D">
        <w:rPr>
          <w:rFonts w:asciiTheme="majorHAnsi" w:hAnsiTheme="majorHAnsi"/>
        </w:rPr>
        <w:t>But Nogard never sleeps on St. S</w:t>
      </w:r>
      <w:r w:rsidR="00804A6B">
        <w:rPr>
          <w:rFonts w:asciiTheme="majorHAnsi" w:hAnsiTheme="majorHAnsi"/>
        </w:rPr>
        <w:t>tephen’s day!</w:t>
      </w:r>
      <w:r w:rsidR="0055386A">
        <w:rPr>
          <w:rFonts w:asciiTheme="majorHAnsi" w:hAnsiTheme="majorHAnsi"/>
        </w:rPr>
        <w:t>’,</w:t>
      </w:r>
      <w:r w:rsidR="00F64792" w:rsidRPr="00601F5D">
        <w:rPr>
          <w:rFonts w:asciiTheme="majorHAnsi" w:hAnsiTheme="majorHAnsi"/>
        </w:rPr>
        <w:t xml:space="preserve">  </w:t>
      </w:r>
      <w:r w:rsidR="0055386A">
        <w:rPr>
          <w:rFonts w:asciiTheme="majorHAnsi" w:hAnsiTheme="majorHAnsi"/>
        </w:rPr>
        <w:t>‘</w:t>
      </w:r>
      <w:r w:rsidR="00F64792" w:rsidRPr="00601F5D">
        <w:rPr>
          <w:rFonts w:asciiTheme="majorHAnsi" w:hAnsiTheme="majorHAnsi"/>
        </w:rPr>
        <w:t>Anyone in that passageway on St. Stephen’s day will be eaten alive – to be</w:t>
      </w:r>
      <w:r w:rsidR="00F64792">
        <w:rPr>
          <w:rFonts w:asciiTheme="majorHAnsi" w:hAnsiTheme="majorHAnsi"/>
        </w:rPr>
        <w:t xml:space="preserve"> sure</w:t>
      </w:r>
      <w:r w:rsidRPr="00601F5D">
        <w:rPr>
          <w:rFonts w:asciiTheme="majorHAnsi" w:hAnsiTheme="majorHAnsi"/>
        </w:rPr>
        <w:t>’.  ‘St. Stephen’s Day?</w:t>
      </w:r>
      <w:r w:rsidR="00D606F5" w:rsidRPr="00601F5D">
        <w:rPr>
          <w:rFonts w:asciiTheme="majorHAnsi" w:hAnsiTheme="majorHAnsi"/>
        </w:rPr>
        <w:t>’</w:t>
      </w:r>
      <w:r w:rsidRPr="00601F5D">
        <w:rPr>
          <w:rFonts w:asciiTheme="majorHAnsi" w:hAnsiTheme="majorHAnsi"/>
        </w:rPr>
        <w:t xml:space="preserve"> </w:t>
      </w:r>
      <w:r w:rsidR="0022773F">
        <w:rPr>
          <w:rFonts w:asciiTheme="majorHAnsi" w:hAnsiTheme="majorHAnsi"/>
        </w:rPr>
        <w:t xml:space="preserve">questioned </w:t>
      </w:r>
      <w:r w:rsidR="00F67033" w:rsidRPr="00601F5D">
        <w:rPr>
          <w:rFonts w:asciiTheme="majorHAnsi" w:hAnsiTheme="majorHAnsi"/>
        </w:rPr>
        <w:t>Bridget</w:t>
      </w:r>
      <w:r w:rsidRPr="00601F5D">
        <w:rPr>
          <w:rFonts w:asciiTheme="majorHAnsi" w:hAnsiTheme="majorHAnsi"/>
        </w:rPr>
        <w:t xml:space="preserve">. ‘Yes, St Stephen’s day – the one day </w:t>
      </w:r>
      <w:r w:rsidR="00983422">
        <w:rPr>
          <w:rFonts w:asciiTheme="majorHAnsi" w:hAnsiTheme="majorHAnsi"/>
        </w:rPr>
        <w:t>of the year when the sun</w:t>
      </w:r>
      <w:r w:rsidRPr="00601F5D">
        <w:rPr>
          <w:rFonts w:asciiTheme="majorHAnsi" w:hAnsiTheme="majorHAnsi"/>
        </w:rPr>
        <w:t xml:space="preserve">, streaks like an arrow down that passageway and </w:t>
      </w:r>
      <w:r w:rsidR="0022773F">
        <w:rPr>
          <w:rFonts w:asciiTheme="majorHAnsi" w:hAnsiTheme="majorHAnsi"/>
        </w:rPr>
        <w:t xml:space="preserve">for seventeen minutes </w:t>
      </w:r>
      <w:r w:rsidRPr="00601F5D">
        <w:rPr>
          <w:rFonts w:asciiTheme="majorHAnsi" w:hAnsiTheme="majorHAnsi"/>
        </w:rPr>
        <w:t>a rainbow of light streams out filling the valley below with colours’. ‘Wow</w:t>
      </w:r>
      <w:r w:rsidR="00D606F5">
        <w:rPr>
          <w:rFonts w:asciiTheme="majorHAnsi" w:hAnsiTheme="majorHAnsi"/>
        </w:rPr>
        <w:t>!</w:t>
      </w:r>
      <w:r w:rsidRPr="00601F5D">
        <w:rPr>
          <w:rFonts w:asciiTheme="majorHAnsi" w:hAnsiTheme="majorHAnsi"/>
        </w:rPr>
        <w:t xml:space="preserve">’ thought </w:t>
      </w:r>
      <w:r w:rsidR="00F67033" w:rsidRPr="00601F5D">
        <w:rPr>
          <w:rFonts w:asciiTheme="majorHAnsi" w:hAnsiTheme="majorHAnsi"/>
        </w:rPr>
        <w:t>Bridget</w:t>
      </w:r>
      <w:r w:rsidRPr="00601F5D">
        <w:rPr>
          <w:rFonts w:asciiTheme="majorHAnsi" w:hAnsiTheme="majorHAnsi"/>
        </w:rPr>
        <w:t xml:space="preserve">.  </w:t>
      </w:r>
    </w:p>
    <w:p w14:paraId="366A0463" w14:textId="77777777" w:rsidR="00C808F8" w:rsidRPr="00601F5D" w:rsidRDefault="00C808F8" w:rsidP="00601F5D">
      <w:pPr>
        <w:divId w:val="858390991"/>
        <w:rPr>
          <w:rFonts w:asciiTheme="majorHAnsi" w:hAnsiTheme="majorHAnsi"/>
        </w:rPr>
      </w:pPr>
    </w:p>
    <w:p w14:paraId="59427950" w14:textId="77777777" w:rsidR="00804A6B" w:rsidRDefault="00804A6B" w:rsidP="0026130F">
      <w:pPr>
        <w:outlineLvl w:val="0"/>
        <w:divId w:val="858390991"/>
        <w:rPr>
          <w:rFonts w:asciiTheme="majorHAnsi" w:hAnsiTheme="majorHAnsi"/>
        </w:rPr>
      </w:pPr>
      <w:r>
        <w:rPr>
          <w:rFonts w:asciiTheme="majorHAnsi" w:hAnsiTheme="majorHAnsi"/>
        </w:rPr>
        <w:t xml:space="preserve">Now, up ahead, </w:t>
      </w:r>
      <w:r w:rsidR="00F67033" w:rsidRPr="00601F5D">
        <w:rPr>
          <w:rFonts w:asciiTheme="majorHAnsi" w:hAnsiTheme="majorHAnsi"/>
        </w:rPr>
        <w:t>Bridget</w:t>
      </w:r>
      <w:r w:rsidR="00C808F8" w:rsidRPr="00601F5D">
        <w:rPr>
          <w:rFonts w:asciiTheme="majorHAnsi" w:hAnsiTheme="majorHAnsi"/>
        </w:rPr>
        <w:t xml:space="preserve"> can see </w:t>
      </w:r>
      <w:r>
        <w:rPr>
          <w:rFonts w:asciiTheme="majorHAnsi" w:hAnsiTheme="majorHAnsi"/>
        </w:rPr>
        <w:t xml:space="preserve">a wall of white stones </w:t>
      </w:r>
      <w:r w:rsidR="00F64792">
        <w:rPr>
          <w:rFonts w:asciiTheme="majorHAnsi" w:hAnsiTheme="majorHAnsi"/>
        </w:rPr>
        <w:t xml:space="preserve">above </w:t>
      </w:r>
      <w:r>
        <w:rPr>
          <w:rFonts w:asciiTheme="majorHAnsi" w:hAnsiTheme="majorHAnsi"/>
        </w:rPr>
        <w:t>and around</w:t>
      </w:r>
      <w:r w:rsidR="00F64792">
        <w:rPr>
          <w:rFonts w:asciiTheme="majorHAnsi" w:hAnsiTheme="majorHAnsi"/>
        </w:rPr>
        <w:t xml:space="preserve"> </w:t>
      </w:r>
      <w:r w:rsidR="00F64792" w:rsidRPr="00601F5D">
        <w:rPr>
          <w:rFonts w:asciiTheme="majorHAnsi" w:hAnsiTheme="majorHAnsi"/>
        </w:rPr>
        <w:t>the black</w:t>
      </w:r>
      <w:r w:rsidR="00F64792">
        <w:rPr>
          <w:rFonts w:asciiTheme="majorHAnsi" w:hAnsiTheme="majorHAnsi"/>
        </w:rPr>
        <w:t>, jet black, dead black, blacker than black</w:t>
      </w:r>
      <w:r w:rsidR="00F64792" w:rsidRPr="00601F5D">
        <w:rPr>
          <w:rFonts w:asciiTheme="majorHAnsi" w:hAnsiTheme="majorHAnsi"/>
        </w:rPr>
        <w:t xml:space="preserve"> entrance to the </w:t>
      </w:r>
      <w:r w:rsidR="00F64792">
        <w:rPr>
          <w:rFonts w:asciiTheme="majorHAnsi" w:hAnsiTheme="majorHAnsi"/>
        </w:rPr>
        <w:t xml:space="preserve">narrow </w:t>
      </w:r>
      <w:r w:rsidR="00F64792" w:rsidRPr="00601F5D">
        <w:rPr>
          <w:rFonts w:asciiTheme="majorHAnsi" w:hAnsiTheme="majorHAnsi"/>
        </w:rPr>
        <w:t>passageway</w:t>
      </w:r>
      <w:r w:rsidR="00F64792">
        <w:rPr>
          <w:rFonts w:asciiTheme="majorHAnsi" w:hAnsiTheme="majorHAnsi"/>
        </w:rPr>
        <w:t xml:space="preserve">. </w:t>
      </w:r>
    </w:p>
    <w:p w14:paraId="135C84A3" w14:textId="77777777" w:rsidR="00804A6B" w:rsidRDefault="00804A6B" w:rsidP="0026130F">
      <w:pPr>
        <w:outlineLvl w:val="0"/>
        <w:divId w:val="858390991"/>
        <w:rPr>
          <w:rFonts w:asciiTheme="majorHAnsi" w:hAnsiTheme="majorHAnsi"/>
        </w:rPr>
      </w:pPr>
    </w:p>
    <w:p w14:paraId="76DCBBAA" w14:textId="6634D1AB" w:rsidR="0026130F" w:rsidRDefault="00C808F8" w:rsidP="0026130F">
      <w:pPr>
        <w:outlineLvl w:val="0"/>
        <w:divId w:val="858390991"/>
        <w:rPr>
          <w:rFonts w:asciiTheme="majorHAnsi" w:hAnsiTheme="majorHAnsi"/>
        </w:rPr>
      </w:pPr>
      <w:r w:rsidRPr="00601F5D">
        <w:rPr>
          <w:rFonts w:asciiTheme="majorHAnsi" w:hAnsiTheme="majorHAnsi"/>
        </w:rPr>
        <w:t xml:space="preserve">St. Stephen’s Day is </w:t>
      </w:r>
      <w:r w:rsidR="00F64792">
        <w:rPr>
          <w:rFonts w:asciiTheme="majorHAnsi" w:hAnsiTheme="majorHAnsi"/>
        </w:rPr>
        <w:t>the day after tomorrow.</w:t>
      </w:r>
    </w:p>
    <w:p w14:paraId="2577E522" w14:textId="77777777" w:rsidR="005875D9" w:rsidRDefault="005875D9" w:rsidP="0026130F">
      <w:pPr>
        <w:ind w:right="142"/>
        <w:outlineLvl w:val="0"/>
        <w:divId w:val="858390991"/>
        <w:rPr>
          <w:rFonts w:asciiTheme="majorHAnsi" w:hAnsiTheme="majorHAnsi"/>
          <w:b/>
        </w:rPr>
      </w:pPr>
    </w:p>
    <w:p w14:paraId="215F04F2" w14:textId="7B82827E" w:rsidR="00C808F8" w:rsidRPr="00601F5D" w:rsidRDefault="00C808F8" w:rsidP="0026130F">
      <w:pPr>
        <w:ind w:right="142"/>
        <w:outlineLvl w:val="0"/>
        <w:divId w:val="858390991"/>
        <w:rPr>
          <w:rFonts w:asciiTheme="majorHAnsi" w:hAnsiTheme="majorHAnsi"/>
          <w:b/>
        </w:rPr>
      </w:pPr>
      <w:r w:rsidRPr="00601F5D">
        <w:rPr>
          <w:rFonts w:asciiTheme="majorHAnsi" w:hAnsiTheme="majorHAnsi"/>
          <w:b/>
        </w:rPr>
        <w:lastRenderedPageBreak/>
        <w:t>Chapter Two</w:t>
      </w:r>
    </w:p>
    <w:p w14:paraId="554D7AE6" w14:textId="77777777" w:rsidR="00C808F8" w:rsidRPr="00601F5D" w:rsidRDefault="00C808F8" w:rsidP="00601F5D">
      <w:pPr>
        <w:divId w:val="858390991"/>
        <w:rPr>
          <w:rFonts w:asciiTheme="majorHAnsi" w:hAnsiTheme="majorHAnsi"/>
        </w:rPr>
      </w:pPr>
    </w:p>
    <w:p w14:paraId="1D8DEA38" w14:textId="04977861" w:rsidR="00C808F8" w:rsidRPr="00601F5D" w:rsidRDefault="00C808F8" w:rsidP="00601F5D">
      <w:pPr>
        <w:divId w:val="858390991"/>
        <w:rPr>
          <w:rFonts w:asciiTheme="majorHAnsi" w:hAnsiTheme="majorHAnsi"/>
        </w:rPr>
      </w:pPr>
      <w:r w:rsidRPr="00601F5D">
        <w:rPr>
          <w:rFonts w:asciiTheme="majorHAnsi" w:hAnsiTheme="majorHAnsi"/>
        </w:rPr>
        <w:t xml:space="preserve">The village square is ablaze with colours.  In the middle of the green </w:t>
      </w:r>
      <w:r w:rsidR="00F67033" w:rsidRPr="00601F5D">
        <w:rPr>
          <w:rFonts w:asciiTheme="majorHAnsi" w:hAnsiTheme="majorHAnsi"/>
        </w:rPr>
        <w:t>Bridget</w:t>
      </w:r>
      <w:r w:rsidRPr="00601F5D">
        <w:rPr>
          <w:rFonts w:asciiTheme="majorHAnsi" w:hAnsiTheme="majorHAnsi"/>
        </w:rPr>
        <w:t xml:space="preserve"> has uncrumpled her scroll to reveal an enormous pile of jewels of every type: red rubies, green emeralds, blue sapphires – in fact every colour of the rainbow.</w:t>
      </w:r>
      <w:r w:rsidR="0022773F">
        <w:rPr>
          <w:rFonts w:asciiTheme="majorHAnsi" w:hAnsiTheme="majorHAnsi"/>
        </w:rPr>
        <w:t xml:space="preserve"> </w:t>
      </w:r>
      <w:r w:rsidRPr="00601F5D">
        <w:rPr>
          <w:rFonts w:asciiTheme="majorHAnsi" w:hAnsiTheme="majorHAnsi"/>
        </w:rPr>
        <w:t xml:space="preserve">The giants are all goggle-eyed. And bursting with </w:t>
      </w:r>
      <w:r w:rsidR="0022773F">
        <w:rPr>
          <w:rFonts w:asciiTheme="majorHAnsi" w:hAnsiTheme="majorHAnsi"/>
        </w:rPr>
        <w:t>every type</w:t>
      </w:r>
      <w:r w:rsidR="00D606F5">
        <w:rPr>
          <w:rFonts w:asciiTheme="majorHAnsi" w:hAnsiTheme="majorHAnsi"/>
        </w:rPr>
        <w:t xml:space="preserve"> of question</w:t>
      </w:r>
      <w:r w:rsidRPr="00601F5D">
        <w:rPr>
          <w:rFonts w:asciiTheme="majorHAnsi" w:hAnsiTheme="majorHAnsi"/>
        </w:rPr>
        <w:t xml:space="preserve">. ‘How many dead treasure-hunters did you see? ‘Was Nogard asleep?  Did you kill Nogard? Is there anymore treasure?’ Again, and again </w:t>
      </w:r>
      <w:r w:rsidR="0022773F">
        <w:rPr>
          <w:rFonts w:asciiTheme="majorHAnsi" w:hAnsiTheme="majorHAnsi"/>
        </w:rPr>
        <w:t>they repeat one question</w:t>
      </w:r>
      <w:r w:rsidRPr="00601F5D">
        <w:rPr>
          <w:rFonts w:asciiTheme="majorHAnsi" w:hAnsiTheme="majorHAnsi"/>
        </w:rPr>
        <w:t>.  ‘How did you do it?’</w:t>
      </w:r>
    </w:p>
    <w:p w14:paraId="685F24FB" w14:textId="77777777" w:rsidR="00C808F8" w:rsidRPr="00601F5D" w:rsidRDefault="00C808F8" w:rsidP="00601F5D">
      <w:pPr>
        <w:divId w:val="858390991"/>
        <w:rPr>
          <w:rFonts w:asciiTheme="majorHAnsi" w:hAnsiTheme="majorHAnsi"/>
        </w:rPr>
      </w:pPr>
    </w:p>
    <w:p w14:paraId="7DD4BF2C" w14:textId="46BE7DA8" w:rsidR="00C808F8" w:rsidRPr="00601F5D" w:rsidRDefault="00C808F8" w:rsidP="00601F5D">
      <w:pPr>
        <w:divId w:val="858390991"/>
        <w:rPr>
          <w:rFonts w:asciiTheme="majorHAnsi" w:hAnsiTheme="majorHAnsi"/>
        </w:rPr>
      </w:pPr>
      <w:r w:rsidRPr="00601F5D">
        <w:rPr>
          <w:rFonts w:asciiTheme="majorHAnsi" w:hAnsiTheme="majorHAnsi"/>
        </w:rPr>
        <w:t xml:space="preserve">After much begging and cajoling from the villagers, </w:t>
      </w:r>
      <w:r w:rsidR="00F67033" w:rsidRPr="00601F5D">
        <w:rPr>
          <w:rFonts w:asciiTheme="majorHAnsi" w:hAnsiTheme="majorHAnsi"/>
        </w:rPr>
        <w:t>Bridget</w:t>
      </w:r>
      <w:r w:rsidRPr="00601F5D">
        <w:rPr>
          <w:rFonts w:asciiTheme="majorHAnsi" w:hAnsiTheme="majorHAnsi"/>
        </w:rPr>
        <w:t xml:space="preserve"> eventually concedes.  She points to the red-spotted handkerchief.  ‘I used </w:t>
      </w:r>
      <w:r w:rsidR="005875D9">
        <w:rPr>
          <w:rFonts w:asciiTheme="majorHAnsi" w:hAnsiTheme="majorHAnsi"/>
        </w:rPr>
        <w:t xml:space="preserve">a </w:t>
      </w:r>
      <w:proofErr w:type="gramStart"/>
      <w:r w:rsidR="005875D9">
        <w:rPr>
          <w:rFonts w:asciiTheme="majorHAnsi" w:hAnsiTheme="majorHAnsi"/>
        </w:rPr>
        <w:t xml:space="preserve">tool </w:t>
      </w:r>
      <w:r w:rsidRPr="00601F5D">
        <w:rPr>
          <w:rFonts w:asciiTheme="majorHAnsi" w:hAnsiTheme="majorHAnsi"/>
        </w:rPr>
        <w:t xml:space="preserve"> </w:t>
      </w:r>
      <w:r w:rsidR="0022773F">
        <w:rPr>
          <w:rFonts w:asciiTheme="majorHAnsi" w:hAnsiTheme="majorHAnsi"/>
        </w:rPr>
        <w:t>that</w:t>
      </w:r>
      <w:proofErr w:type="gramEnd"/>
      <w:r w:rsidR="0022773F">
        <w:rPr>
          <w:rFonts w:asciiTheme="majorHAnsi" w:hAnsiTheme="majorHAnsi"/>
        </w:rPr>
        <w:t xml:space="preserve"> </w:t>
      </w:r>
      <w:r w:rsidRPr="00601F5D">
        <w:rPr>
          <w:rFonts w:asciiTheme="majorHAnsi" w:hAnsiTheme="majorHAnsi"/>
        </w:rPr>
        <w:t xml:space="preserve">I </w:t>
      </w:r>
      <w:r w:rsidR="0022773F">
        <w:rPr>
          <w:rFonts w:asciiTheme="majorHAnsi" w:hAnsiTheme="majorHAnsi"/>
        </w:rPr>
        <w:t>br</w:t>
      </w:r>
      <w:r w:rsidRPr="00601F5D">
        <w:rPr>
          <w:rFonts w:asciiTheme="majorHAnsi" w:hAnsiTheme="majorHAnsi"/>
        </w:rPr>
        <w:t xml:space="preserve">ought from home’.  ‘What? What?’ scream all the giants. </w:t>
      </w:r>
      <w:r w:rsidR="00F67033" w:rsidRPr="00601F5D">
        <w:rPr>
          <w:rFonts w:asciiTheme="majorHAnsi" w:hAnsiTheme="majorHAnsi"/>
        </w:rPr>
        <w:t>Bridget</w:t>
      </w:r>
      <w:r w:rsidRPr="00601F5D">
        <w:rPr>
          <w:rFonts w:asciiTheme="majorHAnsi" w:hAnsiTheme="majorHAnsi"/>
        </w:rPr>
        <w:t xml:space="preserve"> unties the handkerchief, takes out her lip salve and, peering into her make-up case, da</w:t>
      </w:r>
      <w:r w:rsidR="00D606F5">
        <w:rPr>
          <w:rFonts w:asciiTheme="majorHAnsi" w:hAnsiTheme="majorHAnsi"/>
        </w:rPr>
        <w:t>ubs her lips. ‘There!’ ‘You see?</w:t>
      </w:r>
      <w:r w:rsidRPr="00601F5D">
        <w:rPr>
          <w:rFonts w:asciiTheme="majorHAnsi" w:hAnsiTheme="majorHAnsi"/>
        </w:rPr>
        <w:t>’.</w:t>
      </w:r>
      <w:r w:rsidR="0022773F">
        <w:rPr>
          <w:rFonts w:asciiTheme="majorHAnsi" w:hAnsiTheme="majorHAnsi"/>
        </w:rPr>
        <w:t xml:space="preserve"> </w:t>
      </w:r>
      <w:r w:rsidRPr="00601F5D">
        <w:rPr>
          <w:rFonts w:asciiTheme="majorHAnsi" w:hAnsiTheme="majorHAnsi"/>
        </w:rPr>
        <w:t xml:space="preserve">‘See what?’ puzzle the giants. ‘Look!’ says </w:t>
      </w:r>
      <w:r w:rsidR="00F67033" w:rsidRPr="00601F5D">
        <w:rPr>
          <w:rFonts w:asciiTheme="majorHAnsi" w:hAnsiTheme="majorHAnsi"/>
        </w:rPr>
        <w:t>Bridget</w:t>
      </w:r>
      <w:r w:rsidRPr="00601F5D">
        <w:rPr>
          <w:rFonts w:asciiTheme="majorHAnsi" w:hAnsiTheme="majorHAnsi"/>
        </w:rPr>
        <w:t xml:space="preserve">.  The giants look at </w:t>
      </w:r>
      <w:r w:rsidR="00F67033" w:rsidRPr="00601F5D">
        <w:rPr>
          <w:rFonts w:asciiTheme="majorHAnsi" w:hAnsiTheme="majorHAnsi"/>
        </w:rPr>
        <w:t>Bridget</w:t>
      </w:r>
      <w:r w:rsidRPr="00601F5D">
        <w:rPr>
          <w:rFonts w:asciiTheme="majorHAnsi" w:hAnsiTheme="majorHAnsi"/>
        </w:rPr>
        <w:t>’s lips and see nothing.  Well, truthfully they saw lips.  And are getting</w:t>
      </w:r>
      <w:r w:rsidR="0022773F">
        <w:rPr>
          <w:rFonts w:asciiTheme="majorHAnsi" w:hAnsiTheme="majorHAnsi"/>
        </w:rPr>
        <w:t xml:space="preserve"> annoyed. And looking </w:t>
      </w:r>
      <w:r w:rsidRPr="00601F5D">
        <w:rPr>
          <w:rFonts w:asciiTheme="majorHAnsi" w:hAnsiTheme="majorHAnsi"/>
        </w:rPr>
        <w:t xml:space="preserve">avariciously at </w:t>
      </w:r>
      <w:r w:rsidR="00983422">
        <w:rPr>
          <w:rFonts w:asciiTheme="majorHAnsi" w:hAnsiTheme="majorHAnsi"/>
        </w:rPr>
        <w:t xml:space="preserve">that </w:t>
      </w:r>
      <w:r w:rsidRPr="00601F5D">
        <w:rPr>
          <w:rFonts w:asciiTheme="majorHAnsi" w:hAnsiTheme="majorHAnsi"/>
        </w:rPr>
        <w:t xml:space="preserve">huge pile of treasure that </w:t>
      </w:r>
      <w:r w:rsidR="00F67033" w:rsidRPr="00601F5D">
        <w:rPr>
          <w:rFonts w:asciiTheme="majorHAnsi" w:hAnsiTheme="majorHAnsi"/>
        </w:rPr>
        <w:t>Bridget</w:t>
      </w:r>
      <w:r w:rsidRPr="00601F5D">
        <w:rPr>
          <w:rFonts w:asciiTheme="majorHAnsi" w:hAnsiTheme="majorHAnsi"/>
        </w:rPr>
        <w:t xml:space="preserve"> </w:t>
      </w:r>
      <w:r w:rsidR="0022773F">
        <w:rPr>
          <w:rFonts w:asciiTheme="majorHAnsi" w:hAnsiTheme="majorHAnsi"/>
        </w:rPr>
        <w:t xml:space="preserve">will </w:t>
      </w:r>
      <w:r w:rsidR="00D606F5">
        <w:rPr>
          <w:rFonts w:asciiTheme="majorHAnsi" w:hAnsiTheme="majorHAnsi"/>
        </w:rPr>
        <w:t xml:space="preserve">soon </w:t>
      </w:r>
      <w:r w:rsidR="0022773F">
        <w:rPr>
          <w:rFonts w:asciiTheme="majorHAnsi" w:hAnsiTheme="majorHAnsi"/>
        </w:rPr>
        <w:t>wrap up and</w:t>
      </w:r>
      <w:r w:rsidRPr="00601F5D">
        <w:rPr>
          <w:rFonts w:asciiTheme="majorHAnsi" w:hAnsiTheme="majorHAnsi"/>
        </w:rPr>
        <w:t xml:space="preserve"> take away.</w:t>
      </w:r>
      <w:r w:rsidR="0022773F">
        <w:rPr>
          <w:rFonts w:asciiTheme="majorHAnsi" w:hAnsiTheme="majorHAnsi"/>
        </w:rPr>
        <w:t xml:space="preserve"> </w:t>
      </w:r>
      <w:r w:rsidRPr="00601F5D">
        <w:rPr>
          <w:rFonts w:asciiTheme="majorHAnsi" w:hAnsiTheme="majorHAnsi"/>
        </w:rPr>
        <w:t>‘But I don’t understa</w:t>
      </w:r>
      <w:r w:rsidR="0022773F">
        <w:rPr>
          <w:rFonts w:asciiTheme="majorHAnsi" w:hAnsiTheme="majorHAnsi"/>
        </w:rPr>
        <w:t>nd!’ wailed one of the children.</w:t>
      </w:r>
    </w:p>
    <w:p w14:paraId="65B6F15E" w14:textId="77777777" w:rsidR="00C808F8" w:rsidRPr="00601F5D" w:rsidRDefault="00C808F8" w:rsidP="00601F5D">
      <w:pPr>
        <w:divId w:val="858390991"/>
        <w:rPr>
          <w:rFonts w:asciiTheme="majorHAnsi" w:hAnsiTheme="majorHAnsi"/>
        </w:rPr>
      </w:pPr>
    </w:p>
    <w:p w14:paraId="3656A30D" w14:textId="289A2758" w:rsidR="00C808F8" w:rsidRPr="00601F5D" w:rsidRDefault="00F67033" w:rsidP="00601F5D">
      <w:pPr>
        <w:divId w:val="858390991"/>
        <w:rPr>
          <w:rFonts w:asciiTheme="majorHAnsi" w:hAnsiTheme="majorHAnsi"/>
        </w:rPr>
      </w:pPr>
      <w:r w:rsidRPr="00601F5D">
        <w:rPr>
          <w:rFonts w:asciiTheme="majorHAnsi" w:hAnsiTheme="majorHAnsi"/>
        </w:rPr>
        <w:t>Bridget</w:t>
      </w:r>
      <w:r w:rsidR="00C808F8" w:rsidRPr="00601F5D">
        <w:rPr>
          <w:rFonts w:asciiTheme="majorHAnsi" w:hAnsiTheme="majorHAnsi"/>
        </w:rPr>
        <w:t xml:space="preserve"> is kind.  Into the child’s hand she places one of the rubies (one of the smallest.  She’s not THAT kind!)</w:t>
      </w:r>
      <w:r w:rsidR="00D606F5">
        <w:rPr>
          <w:rFonts w:asciiTheme="majorHAnsi" w:hAnsiTheme="majorHAnsi"/>
        </w:rPr>
        <w:t>,</w:t>
      </w:r>
      <w:r w:rsidR="00C808F8" w:rsidRPr="00601F5D">
        <w:rPr>
          <w:rFonts w:asciiTheme="majorHAnsi" w:hAnsiTheme="majorHAnsi"/>
        </w:rPr>
        <w:t xml:space="preserve"> and picks up the make up case. Suddenly a beam of red light shines up into the child’s face – which beams too.</w:t>
      </w:r>
    </w:p>
    <w:p w14:paraId="34BA05E3" w14:textId="77777777" w:rsidR="00C808F8" w:rsidRPr="00601F5D" w:rsidRDefault="00C808F8" w:rsidP="00601F5D">
      <w:pPr>
        <w:divId w:val="858390991"/>
        <w:rPr>
          <w:rFonts w:asciiTheme="majorHAnsi" w:hAnsiTheme="majorHAnsi"/>
        </w:rPr>
      </w:pPr>
    </w:p>
    <w:p w14:paraId="468583B3" w14:textId="38F6BA4C" w:rsidR="00C808F8" w:rsidRPr="00601F5D" w:rsidRDefault="00C808F8" w:rsidP="0022773F">
      <w:pPr>
        <w:outlineLvl w:val="0"/>
        <w:divId w:val="858390991"/>
        <w:rPr>
          <w:rFonts w:asciiTheme="majorHAnsi" w:hAnsiTheme="majorHAnsi"/>
        </w:rPr>
      </w:pPr>
      <w:r w:rsidRPr="00601F5D">
        <w:rPr>
          <w:rFonts w:asciiTheme="majorHAnsi" w:hAnsiTheme="majorHAnsi"/>
        </w:rPr>
        <w:t>‘Aha!’ yells the child. ‘I get it! I get it! I get it!’.  ‘The mirror! The mirror!’</w:t>
      </w:r>
      <w:r w:rsidR="0022773F">
        <w:rPr>
          <w:rFonts w:asciiTheme="majorHAnsi" w:hAnsiTheme="majorHAnsi"/>
        </w:rPr>
        <w:t xml:space="preserve"> </w:t>
      </w:r>
      <w:r w:rsidRPr="00601F5D">
        <w:rPr>
          <w:rFonts w:asciiTheme="majorHAnsi" w:hAnsiTheme="majorHAnsi"/>
        </w:rPr>
        <w:t>‘You made St. Stephen’s Day come early!’</w:t>
      </w:r>
    </w:p>
    <w:p w14:paraId="0B1A3BB4" w14:textId="77777777" w:rsidR="00C808F8" w:rsidRPr="00601F5D" w:rsidRDefault="00C808F8" w:rsidP="00601F5D">
      <w:pPr>
        <w:divId w:val="858390991"/>
        <w:rPr>
          <w:rFonts w:asciiTheme="majorHAnsi" w:hAnsiTheme="majorHAnsi"/>
        </w:rPr>
      </w:pPr>
    </w:p>
    <w:p w14:paraId="08711B6C" w14:textId="77777777" w:rsidR="00C808F8" w:rsidRPr="00601F5D" w:rsidRDefault="00C808F8" w:rsidP="00601F5D">
      <w:pPr>
        <w:outlineLvl w:val="0"/>
        <w:divId w:val="858390991"/>
        <w:rPr>
          <w:rFonts w:asciiTheme="majorHAnsi" w:hAnsiTheme="majorHAnsi"/>
          <w:b/>
        </w:rPr>
      </w:pPr>
      <w:r w:rsidRPr="00601F5D">
        <w:rPr>
          <w:rFonts w:asciiTheme="majorHAnsi" w:hAnsiTheme="majorHAnsi"/>
          <w:b/>
        </w:rPr>
        <w:t>Chapter Three</w:t>
      </w:r>
    </w:p>
    <w:p w14:paraId="7635A618" w14:textId="77777777" w:rsidR="00C808F8" w:rsidRPr="00601F5D" w:rsidRDefault="00C808F8" w:rsidP="00601F5D">
      <w:pPr>
        <w:divId w:val="858390991"/>
        <w:rPr>
          <w:rFonts w:asciiTheme="majorHAnsi" w:hAnsiTheme="majorHAnsi"/>
        </w:rPr>
      </w:pPr>
    </w:p>
    <w:p w14:paraId="201CDAFA" w14:textId="2A71C58B" w:rsidR="00D122A4" w:rsidRPr="00601F5D" w:rsidRDefault="00C808F8" w:rsidP="0026130F">
      <w:pPr>
        <w:outlineLvl w:val="0"/>
        <w:divId w:val="858390991"/>
        <w:rPr>
          <w:rFonts w:asciiTheme="majorHAnsi" w:hAnsiTheme="majorHAnsi"/>
        </w:rPr>
      </w:pPr>
      <w:r w:rsidRPr="00601F5D">
        <w:rPr>
          <w:rFonts w:asciiTheme="majorHAnsi" w:hAnsiTheme="majorHAnsi"/>
        </w:rPr>
        <w:t>Nogard</w:t>
      </w:r>
      <w:r w:rsidR="0055386A">
        <w:rPr>
          <w:rFonts w:asciiTheme="majorHAnsi" w:hAnsiTheme="majorHAnsi"/>
        </w:rPr>
        <w:t xml:space="preserve"> is dead: his </w:t>
      </w:r>
      <w:r w:rsidRPr="00601F5D">
        <w:rPr>
          <w:rFonts w:asciiTheme="majorHAnsi" w:hAnsiTheme="majorHAnsi"/>
        </w:rPr>
        <w:t xml:space="preserve">treasure is </w:t>
      </w:r>
      <w:r w:rsidR="0055386A">
        <w:rPr>
          <w:rFonts w:asciiTheme="majorHAnsi" w:hAnsiTheme="majorHAnsi"/>
        </w:rPr>
        <w:t>long</w:t>
      </w:r>
      <w:r w:rsidRPr="00601F5D">
        <w:rPr>
          <w:rFonts w:asciiTheme="majorHAnsi" w:hAnsiTheme="majorHAnsi"/>
        </w:rPr>
        <w:t xml:space="preserve"> gone.  So how can you know that this story is true?</w:t>
      </w:r>
      <w:r w:rsidR="0026130F">
        <w:rPr>
          <w:rFonts w:asciiTheme="majorHAnsi" w:hAnsiTheme="majorHAnsi"/>
        </w:rPr>
        <w:t xml:space="preserve"> </w:t>
      </w:r>
      <w:r w:rsidRPr="00601F5D">
        <w:rPr>
          <w:rFonts w:asciiTheme="majorHAnsi" w:hAnsiTheme="majorHAnsi"/>
        </w:rPr>
        <w:t>Well</w:t>
      </w:r>
      <w:r w:rsidR="0026130F">
        <w:rPr>
          <w:rFonts w:asciiTheme="majorHAnsi" w:hAnsiTheme="majorHAnsi"/>
        </w:rPr>
        <w:t>,</w:t>
      </w:r>
      <w:r w:rsidRPr="00601F5D">
        <w:rPr>
          <w:rFonts w:asciiTheme="majorHAnsi" w:hAnsiTheme="majorHAnsi"/>
        </w:rPr>
        <w:t xml:space="preserve"> Nogard may be gone. But his lair is still there.  And you can </w:t>
      </w:r>
      <w:r w:rsidR="005875D9">
        <w:rPr>
          <w:rFonts w:asciiTheme="majorHAnsi" w:hAnsiTheme="majorHAnsi"/>
        </w:rPr>
        <w:t xml:space="preserve">shudder </w:t>
      </w:r>
      <w:r w:rsidRPr="00601F5D">
        <w:rPr>
          <w:rFonts w:asciiTheme="majorHAnsi" w:hAnsiTheme="majorHAnsi"/>
        </w:rPr>
        <w:t xml:space="preserve">there.  You can see the wall of white stones.  You can enter that </w:t>
      </w:r>
      <w:r w:rsidR="005875D9">
        <w:rPr>
          <w:rFonts w:asciiTheme="majorHAnsi" w:hAnsiTheme="majorHAnsi"/>
        </w:rPr>
        <w:t xml:space="preserve">cold, silent, </w:t>
      </w:r>
      <w:r w:rsidRPr="00601F5D">
        <w:rPr>
          <w:rFonts w:asciiTheme="majorHAnsi" w:hAnsiTheme="majorHAnsi"/>
        </w:rPr>
        <w:t xml:space="preserve">dark, dark passageway, dark as the darkest night.  </w:t>
      </w:r>
      <w:r w:rsidR="005875D9">
        <w:rPr>
          <w:rFonts w:asciiTheme="majorHAnsi" w:hAnsiTheme="majorHAnsi"/>
        </w:rPr>
        <w:t>You can smell the ancient dust. Y</w:t>
      </w:r>
      <w:r w:rsidRPr="00601F5D">
        <w:rPr>
          <w:rFonts w:asciiTheme="majorHAnsi" w:hAnsiTheme="majorHAnsi"/>
        </w:rPr>
        <w:t xml:space="preserve">ou can feel the </w:t>
      </w:r>
      <w:r w:rsidR="00983422">
        <w:rPr>
          <w:rFonts w:asciiTheme="majorHAnsi" w:hAnsiTheme="majorHAnsi"/>
        </w:rPr>
        <w:t xml:space="preserve">hard </w:t>
      </w:r>
      <w:r w:rsidRPr="00601F5D">
        <w:rPr>
          <w:rFonts w:asciiTheme="majorHAnsi" w:hAnsiTheme="majorHAnsi"/>
        </w:rPr>
        <w:t>floor where N</w:t>
      </w:r>
      <w:r w:rsidR="0026130F">
        <w:rPr>
          <w:rFonts w:asciiTheme="majorHAnsi" w:hAnsiTheme="majorHAnsi"/>
        </w:rPr>
        <w:t>ogard slept on a sea of hard</w:t>
      </w:r>
      <w:r w:rsidR="00983422">
        <w:rPr>
          <w:rFonts w:asciiTheme="majorHAnsi" w:hAnsiTheme="majorHAnsi"/>
        </w:rPr>
        <w:t>er</w:t>
      </w:r>
      <w:r w:rsidR="0026130F">
        <w:rPr>
          <w:rFonts w:asciiTheme="majorHAnsi" w:hAnsiTheme="majorHAnsi"/>
        </w:rPr>
        <w:t xml:space="preserve"> peb</w:t>
      </w:r>
      <w:r w:rsidRPr="00601F5D">
        <w:rPr>
          <w:rFonts w:asciiTheme="majorHAnsi" w:hAnsiTheme="majorHAnsi"/>
        </w:rPr>
        <w:t>bles.</w:t>
      </w:r>
      <w:r w:rsidR="005875D9">
        <w:rPr>
          <w:rFonts w:asciiTheme="majorHAnsi" w:hAnsiTheme="majorHAnsi"/>
        </w:rPr>
        <w:t xml:space="preserve"> And yes, </w:t>
      </w:r>
      <w:r w:rsidR="005875D9" w:rsidRPr="00601F5D">
        <w:rPr>
          <w:rFonts w:asciiTheme="majorHAnsi" w:hAnsiTheme="majorHAnsi"/>
        </w:rPr>
        <w:t>even if it</w:t>
      </w:r>
      <w:r w:rsidR="005875D9">
        <w:rPr>
          <w:rFonts w:asciiTheme="majorHAnsi" w:hAnsiTheme="majorHAnsi"/>
        </w:rPr>
        <w:t xml:space="preserve"> i</w:t>
      </w:r>
      <w:r w:rsidR="005875D9" w:rsidRPr="00601F5D">
        <w:rPr>
          <w:rFonts w:asciiTheme="majorHAnsi" w:hAnsiTheme="majorHAnsi"/>
        </w:rPr>
        <w:t>s not St. Stephen’s Day</w:t>
      </w:r>
      <w:r w:rsidR="005875D9">
        <w:rPr>
          <w:rFonts w:asciiTheme="majorHAnsi" w:hAnsiTheme="majorHAnsi"/>
        </w:rPr>
        <w:t xml:space="preserve">, you </w:t>
      </w:r>
      <w:r w:rsidRPr="00601F5D">
        <w:rPr>
          <w:rFonts w:asciiTheme="majorHAnsi" w:hAnsiTheme="majorHAnsi"/>
        </w:rPr>
        <w:t>can</w:t>
      </w:r>
      <w:r w:rsidR="0026130F">
        <w:rPr>
          <w:rFonts w:asciiTheme="majorHAnsi" w:hAnsiTheme="majorHAnsi"/>
        </w:rPr>
        <w:t xml:space="preserve"> </w:t>
      </w:r>
      <w:r w:rsidR="0055386A">
        <w:rPr>
          <w:rFonts w:asciiTheme="majorHAnsi" w:hAnsiTheme="majorHAnsi"/>
        </w:rPr>
        <w:t xml:space="preserve">light </w:t>
      </w:r>
      <w:r w:rsidRPr="00601F5D">
        <w:rPr>
          <w:rFonts w:asciiTheme="majorHAnsi" w:hAnsiTheme="majorHAnsi"/>
        </w:rPr>
        <w:t>up</w:t>
      </w:r>
      <w:r w:rsidR="005875D9">
        <w:rPr>
          <w:rFonts w:asciiTheme="majorHAnsi" w:hAnsiTheme="majorHAnsi"/>
        </w:rPr>
        <w:t xml:space="preserve"> the path to treasure - </w:t>
      </w:r>
      <w:r w:rsidRPr="00601F5D">
        <w:rPr>
          <w:rFonts w:asciiTheme="majorHAnsi" w:hAnsiTheme="majorHAnsi"/>
        </w:rPr>
        <w:t xml:space="preserve">all the way to the end </w:t>
      </w:r>
      <w:r w:rsidR="005875D9">
        <w:rPr>
          <w:rFonts w:asciiTheme="majorHAnsi" w:hAnsiTheme="majorHAnsi"/>
        </w:rPr>
        <w:t xml:space="preserve">- </w:t>
      </w:r>
      <w:r w:rsidR="005875D9">
        <w:rPr>
          <w:rFonts w:asciiTheme="majorHAnsi" w:hAnsiTheme="majorHAnsi"/>
        </w:rPr>
        <w:t xml:space="preserve">with </w:t>
      </w:r>
      <w:r w:rsidR="005875D9">
        <w:rPr>
          <w:rFonts w:asciiTheme="majorHAnsi" w:hAnsiTheme="majorHAnsi"/>
        </w:rPr>
        <w:t xml:space="preserve">just </w:t>
      </w:r>
      <w:r w:rsidR="005875D9">
        <w:rPr>
          <w:rFonts w:asciiTheme="majorHAnsi" w:hAnsiTheme="majorHAnsi"/>
        </w:rPr>
        <w:t>a mirror</w:t>
      </w:r>
      <w:r w:rsidR="005875D9">
        <w:rPr>
          <w:rFonts w:asciiTheme="majorHAnsi" w:hAnsiTheme="majorHAnsi"/>
        </w:rPr>
        <w:t>, held for others.</w:t>
      </w:r>
      <w:bookmarkStart w:id="0" w:name="_GoBack"/>
      <w:bookmarkEnd w:id="0"/>
    </w:p>
    <w:p w14:paraId="1C81EF1B" w14:textId="77777777" w:rsidR="00D122A4" w:rsidRPr="00601F5D" w:rsidRDefault="00D122A4" w:rsidP="00C808F8">
      <w:pPr>
        <w:divId w:val="858390991"/>
        <w:rPr>
          <w:rFonts w:asciiTheme="majorHAnsi" w:hAnsiTheme="majorHAnsi"/>
        </w:rPr>
      </w:pPr>
    </w:p>
    <w:p w14:paraId="0074509B" w14:textId="5457D164" w:rsidR="0026130F" w:rsidRDefault="00C808F8" w:rsidP="00D122A4">
      <w:pPr>
        <w:divId w:val="858390991"/>
        <w:rPr>
          <w:rFonts w:asciiTheme="majorHAnsi" w:hAnsiTheme="majorHAnsi"/>
        </w:rPr>
        <w:sectPr w:rsidR="0026130F" w:rsidSect="0026130F">
          <w:type w:val="continuous"/>
          <w:pgSz w:w="12240" w:h="15840"/>
          <w:pgMar w:top="1525" w:right="902" w:bottom="510" w:left="1276" w:header="561" w:footer="57" w:gutter="0"/>
          <w:cols w:num="2" w:space="852" w:equalWidth="0">
            <w:col w:w="4678" w:space="496"/>
            <w:col w:w="4888"/>
          </w:cols>
          <w:docGrid w:linePitch="360"/>
          <w:printerSettings r:id="rId16"/>
        </w:sectPr>
      </w:pPr>
      <w:r w:rsidRPr="00601F5D">
        <w:rPr>
          <w:rFonts w:asciiTheme="majorHAnsi" w:hAnsiTheme="majorHAnsi"/>
        </w:rPr>
        <w:t>I know that yo</w:t>
      </w:r>
      <w:r w:rsidR="00D122A4" w:rsidRPr="00601F5D">
        <w:rPr>
          <w:rFonts w:asciiTheme="majorHAnsi" w:hAnsiTheme="majorHAnsi"/>
        </w:rPr>
        <w:t>u</w:t>
      </w:r>
      <w:r w:rsidRPr="00601F5D">
        <w:rPr>
          <w:rFonts w:asciiTheme="majorHAnsi" w:hAnsiTheme="majorHAnsi"/>
        </w:rPr>
        <w:t xml:space="preserve"> can do it, because I </w:t>
      </w:r>
      <w:r w:rsidR="00D122A4" w:rsidRPr="00601F5D">
        <w:rPr>
          <w:rFonts w:asciiTheme="majorHAnsi" w:hAnsiTheme="majorHAnsi"/>
        </w:rPr>
        <w:t>alread</w:t>
      </w:r>
      <w:r w:rsidR="005875D9">
        <w:rPr>
          <w:rFonts w:asciiTheme="majorHAnsi" w:hAnsiTheme="majorHAnsi"/>
        </w:rPr>
        <w:t>y have!</w:t>
      </w:r>
    </w:p>
    <w:p w14:paraId="4D0A25AE" w14:textId="7CA5458E" w:rsidR="00C808F8" w:rsidRPr="00601F5D" w:rsidRDefault="00C808F8" w:rsidP="00D122A4">
      <w:pPr>
        <w:divId w:val="858390991"/>
        <w:rPr>
          <w:rFonts w:asciiTheme="majorHAnsi" w:hAnsiTheme="majorHAnsi"/>
        </w:rPr>
      </w:pPr>
    </w:p>
    <w:sectPr w:rsidR="00C808F8" w:rsidRPr="00601F5D" w:rsidSect="0026130F">
      <w:type w:val="continuous"/>
      <w:pgSz w:w="12240" w:h="15840"/>
      <w:pgMar w:top="1524" w:right="900" w:bottom="1440" w:left="1276" w:header="560" w:footer="708" w:gutter="0"/>
      <w:cols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07F58" w14:textId="77777777" w:rsidR="00804A6B" w:rsidRDefault="00804A6B" w:rsidP="002C6CB8">
      <w:r>
        <w:separator/>
      </w:r>
    </w:p>
  </w:endnote>
  <w:endnote w:type="continuationSeparator" w:id="0">
    <w:p w14:paraId="3D1D507E" w14:textId="77777777" w:rsidR="00804A6B" w:rsidRDefault="00804A6B" w:rsidP="002C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rculanum">
    <w:panose1 w:val="02000505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1307D" w14:textId="77777777" w:rsidR="00804A6B" w:rsidRDefault="00804A6B" w:rsidP="002C6CB8">
      <w:r>
        <w:separator/>
      </w:r>
    </w:p>
  </w:footnote>
  <w:footnote w:type="continuationSeparator" w:id="0">
    <w:p w14:paraId="724389C1" w14:textId="77777777" w:rsidR="00804A6B" w:rsidRDefault="00804A6B" w:rsidP="002C6C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53CA" w14:textId="3B692022" w:rsidR="00804A6B" w:rsidRPr="00601F5D" w:rsidRDefault="00804A6B">
    <w:pPr>
      <w:pStyle w:val="Header"/>
      <w:rPr>
        <w:rFonts w:asciiTheme="majorHAnsi" w:hAnsiTheme="majorHAnsi"/>
        <w:color w:val="A6A6A6" w:themeColor="background1" w:themeShade="A6"/>
        <w:sz w:val="40"/>
        <w:szCs w:val="40"/>
      </w:rPr>
    </w:pPr>
    <w:r w:rsidRPr="00601F5D">
      <w:rPr>
        <w:rFonts w:asciiTheme="majorHAnsi" w:hAnsiTheme="majorHAnsi"/>
        <w:color w:val="A6A6A6" w:themeColor="background1" w:themeShade="A6"/>
        <w:sz w:val="40"/>
        <w:szCs w:val="40"/>
      </w:rPr>
      <w:t xml:space="preserve">St. Stephen’s Day </w:t>
    </w:r>
  </w:p>
  <w:p w14:paraId="0FE1016D" w14:textId="7F308FDD" w:rsidR="00804A6B" w:rsidRPr="00601F5D" w:rsidRDefault="00804A6B">
    <w:pPr>
      <w:pStyle w:val="Header"/>
      <w:rPr>
        <w:rFonts w:asciiTheme="majorHAnsi" w:hAnsiTheme="majorHAnsi"/>
        <w:b/>
        <w:szCs w:val="40"/>
      </w:rPr>
    </w:pPr>
    <w:r w:rsidRPr="00601F5D">
      <w:rPr>
        <w:rFonts w:asciiTheme="majorHAnsi" w:hAnsiTheme="majorHAnsi"/>
        <w:b/>
        <w:szCs w:val="40"/>
      </w:rPr>
      <w:t>Giles Brennand</w:t>
    </w:r>
  </w:p>
  <w:p w14:paraId="17C9AE72" w14:textId="050C12FD" w:rsidR="00804A6B" w:rsidRPr="00601F5D" w:rsidRDefault="00804A6B">
    <w:pPr>
      <w:pStyle w:val="Header"/>
      <w:rPr>
        <w:rFonts w:asciiTheme="majorHAnsi" w:hAnsiTheme="majorHAnsi"/>
        <w:color w:val="A6A6A6" w:themeColor="background1" w:themeShade="A6"/>
        <w:sz w:val="24"/>
        <w:szCs w:val="24"/>
      </w:rPr>
    </w:pPr>
    <w:r w:rsidRPr="00601F5D">
      <w:rPr>
        <w:rFonts w:asciiTheme="majorHAnsi" w:hAnsiTheme="majorHAnsi"/>
        <w:color w:val="A6A6A6" w:themeColor="background1" w:themeShade="A6"/>
        <w:sz w:val="24"/>
        <w:szCs w:val="24"/>
      </w:rPr>
      <w:t>GilesBrennand@PolishingPearls.com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227"/>
    <w:multiLevelType w:val="multilevel"/>
    <w:tmpl w:val="4180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66C72"/>
    <w:multiLevelType w:val="multilevel"/>
    <w:tmpl w:val="46F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7647F"/>
    <w:multiLevelType w:val="multilevel"/>
    <w:tmpl w:val="2F3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E46E7"/>
    <w:multiLevelType w:val="multilevel"/>
    <w:tmpl w:val="B216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F3156"/>
    <w:multiLevelType w:val="multilevel"/>
    <w:tmpl w:val="BB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419CE"/>
    <w:multiLevelType w:val="multilevel"/>
    <w:tmpl w:val="767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12FE2"/>
    <w:multiLevelType w:val="multilevel"/>
    <w:tmpl w:val="796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F6A01"/>
    <w:multiLevelType w:val="multilevel"/>
    <w:tmpl w:val="F0C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30F62"/>
    <w:multiLevelType w:val="multilevel"/>
    <w:tmpl w:val="BDB8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9C42C7"/>
    <w:multiLevelType w:val="multilevel"/>
    <w:tmpl w:val="071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45C8F"/>
    <w:multiLevelType w:val="multilevel"/>
    <w:tmpl w:val="68C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33FBA"/>
    <w:multiLevelType w:val="multilevel"/>
    <w:tmpl w:val="05E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AA22E5"/>
    <w:multiLevelType w:val="multilevel"/>
    <w:tmpl w:val="C6E4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1F3D61"/>
    <w:multiLevelType w:val="multilevel"/>
    <w:tmpl w:val="F6D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27FFE"/>
    <w:multiLevelType w:val="multilevel"/>
    <w:tmpl w:val="2BE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6E5698"/>
    <w:multiLevelType w:val="multilevel"/>
    <w:tmpl w:val="74BE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A36275"/>
    <w:multiLevelType w:val="multilevel"/>
    <w:tmpl w:val="EA8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82095"/>
    <w:multiLevelType w:val="multilevel"/>
    <w:tmpl w:val="329E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D439A"/>
    <w:multiLevelType w:val="multilevel"/>
    <w:tmpl w:val="4A4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8700FC"/>
    <w:multiLevelType w:val="multilevel"/>
    <w:tmpl w:val="C20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8E0BA6"/>
    <w:multiLevelType w:val="multilevel"/>
    <w:tmpl w:val="0E7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A1BA6"/>
    <w:multiLevelType w:val="multilevel"/>
    <w:tmpl w:val="ECE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0777F7"/>
    <w:multiLevelType w:val="multilevel"/>
    <w:tmpl w:val="1D5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D76B40"/>
    <w:multiLevelType w:val="multilevel"/>
    <w:tmpl w:val="933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14396"/>
    <w:multiLevelType w:val="multilevel"/>
    <w:tmpl w:val="1EF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835D2"/>
    <w:multiLevelType w:val="multilevel"/>
    <w:tmpl w:val="0FC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E9691F"/>
    <w:multiLevelType w:val="multilevel"/>
    <w:tmpl w:val="0B38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9247D"/>
    <w:multiLevelType w:val="multilevel"/>
    <w:tmpl w:val="3472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7"/>
  </w:num>
  <w:num w:numId="4">
    <w:abstractNumId w:val="9"/>
  </w:num>
  <w:num w:numId="5">
    <w:abstractNumId w:val="11"/>
  </w:num>
  <w:num w:numId="6">
    <w:abstractNumId w:val="19"/>
  </w:num>
  <w:num w:numId="7">
    <w:abstractNumId w:val="23"/>
  </w:num>
  <w:num w:numId="8">
    <w:abstractNumId w:val="18"/>
  </w:num>
  <w:num w:numId="9">
    <w:abstractNumId w:val="0"/>
  </w:num>
  <w:num w:numId="10">
    <w:abstractNumId w:val="5"/>
  </w:num>
  <w:num w:numId="11">
    <w:abstractNumId w:val="16"/>
  </w:num>
  <w:num w:numId="12">
    <w:abstractNumId w:val="27"/>
  </w:num>
  <w:num w:numId="13">
    <w:abstractNumId w:val="13"/>
  </w:num>
  <w:num w:numId="14">
    <w:abstractNumId w:val="10"/>
  </w:num>
  <w:num w:numId="15">
    <w:abstractNumId w:val="12"/>
  </w:num>
  <w:num w:numId="16">
    <w:abstractNumId w:val="8"/>
  </w:num>
  <w:num w:numId="17">
    <w:abstractNumId w:val="26"/>
  </w:num>
  <w:num w:numId="18">
    <w:abstractNumId w:val="2"/>
  </w:num>
  <w:num w:numId="19">
    <w:abstractNumId w:val="4"/>
  </w:num>
  <w:num w:numId="20">
    <w:abstractNumId w:val="6"/>
  </w:num>
  <w:num w:numId="21">
    <w:abstractNumId w:val="20"/>
  </w:num>
  <w:num w:numId="22">
    <w:abstractNumId w:val="14"/>
  </w:num>
  <w:num w:numId="23">
    <w:abstractNumId w:val="3"/>
  </w:num>
  <w:num w:numId="24">
    <w:abstractNumId w:val="22"/>
  </w:num>
  <w:num w:numId="25">
    <w:abstractNumId w:val="25"/>
  </w:num>
  <w:num w:numId="26">
    <w:abstractNumId w:val="1"/>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3F5146"/>
    <w:rsid w:val="000E348D"/>
    <w:rsid w:val="00187A0E"/>
    <w:rsid w:val="001D34C7"/>
    <w:rsid w:val="0022773F"/>
    <w:rsid w:val="0026130F"/>
    <w:rsid w:val="002C6CB8"/>
    <w:rsid w:val="00337B3A"/>
    <w:rsid w:val="003B37A3"/>
    <w:rsid w:val="003F5146"/>
    <w:rsid w:val="0055386A"/>
    <w:rsid w:val="00556567"/>
    <w:rsid w:val="005875D9"/>
    <w:rsid w:val="00601F5D"/>
    <w:rsid w:val="00610F79"/>
    <w:rsid w:val="006F1D85"/>
    <w:rsid w:val="00804A6B"/>
    <w:rsid w:val="00863A29"/>
    <w:rsid w:val="00983422"/>
    <w:rsid w:val="00A2494B"/>
    <w:rsid w:val="00B80520"/>
    <w:rsid w:val="00C808F8"/>
    <w:rsid w:val="00D122A4"/>
    <w:rsid w:val="00D606F5"/>
    <w:rsid w:val="00EF1422"/>
    <w:rsid w:val="00EF63F1"/>
    <w:rsid w:val="00F64792"/>
    <w:rsid w:val="00F67033"/>
  </w:rsids>
  <m:mathPr>
    <m:mathFont m:val="Cambria Math"/>
    <m:brkBin m:val="before"/>
    <m:brkBinSub m:val="--"/>
    <m:smallFrac m:val="0"/>
    <m:dispDef/>
    <m:lMargin m:val="0"/>
    <m:rMargin m:val="0"/>
    <m:defJc m:val="centerGroup"/>
    <m:wrapIndent m:val="1440"/>
    <m:intLim m:val="subSup"/>
    <m:naryLim m:val="undOvr"/>
  </m:mathPr>
  <w:attachedSchema w:val="http://opengraphprotocol.org/schema/"/>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F4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q-hide">
    <w:name w:val="blq-hide"/>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blq-dropdown-arrow">
    <w:name w:val="blq-dropdown-arrow"/>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section-title">
    <w:name w:val="section-title"/>
    <w:basedOn w:val="DefaultParagraphFont"/>
  </w:style>
  <w:style w:type="character" w:customStyle="1" w:styleId="story-date">
    <w:name w:val="story-date"/>
    <w:basedOn w:val="DefaultParagraphFont"/>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w:eastAsiaTheme="minorEastAsia" w:hAnsi="Times" w:cstheme="minorBidi"/>
    </w:rPr>
  </w:style>
  <w:style w:type="character" w:customStyle="1" w:styleId="date1">
    <w:name w:val="date1"/>
    <w:basedOn w:val="DefaultParagraphFont"/>
  </w:style>
  <w:style w:type="character" w:customStyle="1" w:styleId="time-text">
    <w:name w:val="time-text"/>
    <w:basedOn w:val="DefaultParagraphFont"/>
  </w:style>
  <w:style w:type="character" w:customStyle="1" w:styleId="time">
    <w:name w:val="time"/>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imgcaption">
    <w:name w:val="img_caption"/>
    <w:basedOn w:val="DefaultParagraphFont"/>
  </w:style>
  <w:style w:type="character" w:customStyle="1" w:styleId="byline">
    <w:name w:val="byline"/>
    <w:basedOn w:val="DefaultParagraphFont"/>
  </w:style>
  <w:style w:type="character" w:customStyle="1" w:styleId="byline-name">
    <w:name w:val="byline-name"/>
    <w:basedOn w:val="DefaultParagraphFont"/>
  </w:style>
  <w:style w:type="character" w:customStyle="1" w:styleId="byline-title">
    <w:name w:val="byline-title"/>
    <w:basedOn w:val="DefaultParagraphFont"/>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disclaimer">
    <w:name w:val="disclaimer"/>
    <w:basedOn w:val="Normal"/>
    <w:pPr>
      <w:spacing w:before="100" w:beforeAutospacing="1" w:after="100" w:afterAutospacing="1"/>
    </w:pPr>
  </w:style>
  <w:style w:type="paragraph" w:customStyle="1" w:styleId="dna-commentbox-userstate">
    <w:name w:val="dna-commentbox-userstate"/>
    <w:basedOn w:val="Normal"/>
    <w:pPr>
      <w:spacing w:before="100" w:beforeAutospacing="1" w:after="100" w:afterAutospacing="1"/>
    </w:pPr>
  </w:style>
  <w:style w:type="paragraph" w:customStyle="1" w:styleId="dna-moderation-type">
    <w:name w:val="dna-moderation-type"/>
    <w:basedOn w:val="Normal"/>
    <w:pPr>
      <w:spacing w:before="100" w:beforeAutospacing="1" w:after="100" w:afterAutospacing="1"/>
    </w:pPr>
  </w:style>
  <w:style w:type="character" w:customStyle="1" w:styleId="dna-tab-posting">
    <w:name w:val="dna-tab-posting"/>
    <w:basedOn w:val="DefaultParagraphFont"/>
  </w:style>
  <w:style w:type="paragraph" w:customStyle="1" w:styleId="dna-commentbox-nocomments">
    <w:name w:val="dna-commentbox-nocomments"/>
    <w:basedOn w:val="Normal"/>
    <w:pPr>
      <w:spacing w:before="100" w:beforeAutospacing="1" w:after="100" w:afterAutospacing="1"/>
    </w:pPr>
  </w:style>
  <w:style w:type="character" w:customStyle="1" w:styleId="gvl3-icon">
    <w:name w:val="gvl3-icon"/>
    <w:basedOn w:val="DefaultParagraphFont"/>
  </w:style>
  <w:style w:type="character" w:customStyle="1" w:styleId="livestats-icon">
    <w:name w:val="livestats-icon"/>
    <w:basedOn w:val="DefaultParagraphFont"/>
  </w:style>
  <w:style w:type="character" w:customStyle="1" w:styleId="gvl3-icon-wrapper">
    <w:name w:val="gvl3-icon-wrapper"/>
    <w:basedOn w:val="DefaultParagraphFont"/>
  </w:style>
  <w:style w:type="character" w:customStyle="1" w:styleId="gvl3-feeds-icon-large">
    <w:name w:val="gvl3-feeds-icon-large"/>
    <w:basedOn w:val="DefaultParagraphFont"/>
  </w:style>
  <w:style w:type="character" w:customStyle="1" w:styleId="gvl3-mobile-icon-large">
    <w:name w:val="gvl3-mobile-icon-large"/>
    <w:basedOn w:val="DefaultParagraphFont"/>
  </w:style>
  <w:style w:type="character" w:customStyle="1" w:styleId="gvl3-podcast-icon-large">
    <w:name w:val="gvl3-podcast-icon-large"/>
    <w:basedOn w:val="DefaultParagraphFont"/>
  </w:style>
  <w:style w:type="character" w:customStyle="1" w:styleId="gvl3-alerts-icon-large">
    <w:name w:val="gvl3-alerts-icon-large"/>
    <w:basedOn w:val="DefaultParagraphFont"/>
  </w:style>
  <w:style w:type="character" w:customStyle="1" w:styleId="gvl3-email-icon-large">
    <w:name w:val="gvl3-email-icon-large"/>
    <w:basedOn w:val="DefaultParagraphFont"/>
  </w:style>
  <w:style w:type="character" w:customStyle="1" w:styleId="blq-hide1">
    <w:name w:val="blq-hide1"/>
    <w:basedOn w:val="DefaultParagraphFont"/>
  </w:style>
  <w:style w:type="paragraph" w:styleId="BalloonText">
    <w:name w:val="Balloon Text"/>
    <w:basedOn w:val="Normal"/>
    <w:link w:val="BalloonTextChar"/>
    <w:uiPriority w:val="99"/>
    <w:semiHidden/>
    <w:unhideWhenUsed/>
    <w:rsid w:val="003F5146"/>
    <w:rPr>
      <w:rFonts w:ascii="Lucida Grande" w:hAnsi="Lucida Grande"/>
      <w:sz w:val="18"/>
      <w:szCs w:val="18"/>
    </w:rPr>
  </w:style>
  <w:style w:type="character" w:customStyle="1" w:styleId="BalloonTextChar">
    <w:name w:val="Balloon Text Char"/>
    <w:basedOn w:val="DefaultParagraphFont"/>
    <w:link w:val="BalloonText"/>
    <w:uiPriority w:val="99"/>
    <w:semiHidden/>
    <w:rsid w:val="003F5146"/>
    <w:rPr>
      <w:rFonts w:ascii="Lucida Grande" w:eastAsiaTheme="minorEastAsia" w:hAnsi="Lucida Grande" w:cstheme="minorBidi"/>
      <w:sz w:val="18"/>
      <w:szCs w:val="18"/>
    </w:rPr>
  </w:style>
  <w:style w:type="paragraph" w:styleId="Header">
    <w:name w:val="header"/>
    <w:basedOn w:val="Normal"/>
    <w:link w:val="HeaderChar"/>
    <w:uiPriority w:val="99"/>
    <w:unhideWhenUsed/>
    <w:rsid w:val="002C6CB8"/>
    <w:pPr>
      <w:tabs>
        <w:tab w:val="center" w:pos="4320"/>
        <w:tab w:val="right" w:pos="8640"/>
      </w:tabs>
    </w:pPr>
  </w:style>
  <w:style w:type="character" w:customStyle="1" w:styleId="HeaderChar">
    <w:name w:val="Header Char"/>
    <w:basedOn w:val="DefaultParagraphFont"/>
    <w:link w:val="Header"/>
    <w:uiPriority w:val="99"/>
    <w:rsid w:val="002C6CB8"/>
    <w:rPr>
      <w:rFonts w:ascii="Times" w:eastAsiaTheme="minorEastAsia" w:hAnsi="Times" w:cstheme="minorBidi"/>
    </w:rPr>
  </w:style>
  <w:style w:type="paragraph" w:styleId="Footer">
    <w:name w:val="footer"/>
    <w:basedOn w:val="Normal"/>
    <w:link w:val="FooterChar"/>
    <w:uiPriority w:val="99"/>
    <w:unhideWhenUsed/>
    <w:rsid w:val="002C6CB8"/>
    <w:pPr>
      <w:tabs>
        <w:tab w:val="center" w:pos="4320"/>
        <w:tab w:val="right" w:pos="8640"/>
      </w:tabs>
    </w:pPr>
  </w:style>
  <w:style w:type="character" w:customStyle="1" w:styleId="FooterChar">
    <w:name w:val="Footer Char"/>
    <w:basedOn w:val="DefaultParagraphFont"/>
    <w:link w:val="Footer"/>
    <w:uiPriority w:val="99"/>
    <w:rsid w:val="002C6CB8"/>
    <w:rPr>
      <w:rFonts w:ascii="Times" w:eastAsiaTheme="minorEastAsia" w:hAnsi="Times" w:cstheme="minorBidi"/>
    </w:rPr>
  </w:style>
  <w:style w:type="table" w:styleId="TableGrid">
    <w:name w:val="Table Grid"/>
    <w:basedOn w:val="TableNormal"/>
    <w:uiPriority w:val="59"/>
    <w:rsid w:val="00610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q-hide">
    <w:name w:val="blq-hide"/>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blq-dropdown-arrow">
    <w:name w:val="blq-dropdown-arrow"/>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section-title">
    <w:name w:val="section-title"/>
    <w:basedOn w:val="DefaultParagraphFont"/>
  </w:style>
  <w:style w:type="character" w:customStyle="1" w:styleId="story-date">
    <w:name w:val="story-date"/>
    <w:basedOn w:val="DefaultParagraphFont"/>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w:eastAsiaTheme="minorEastAsia" w:hAnsi="Times" w:cstheme="minorBidi"/>
    </w:rPr>
  </w:style>
  <w:style w:type="character" w:customStyle="1" w:styleId="date1">
    <w:name w:val="date1"/>
    <w:basedOn w:val="DefaultParagraphFont"/>
  </w:style>
  <w:style w:type="character" w:customStyle="1" w:styleId="time-text">
    <w:name w:val="time-text"/>
    <w:basedOn w:val="DefaultParagraphFont"/>
  </w:style>
  <w:style w:type="character" w:customStyle="1" w:styleId="time">
    <w:name w:val="time"/>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imgcaption">
    <w:name w:val="img_caption"/>
    <w:basedOn w:val="DefaultParagraphFont"/>
  </w:style>
  <w:style w:type="character" w:customStyle="1" w:styleId="byline">
    <w:name w:val="byline"/>
    <w:basedOn w:val="DefaultParagraphFont"/>
  </w:style>
  <w:style w:type="character" w:customStyle="1" w:styleId="byline-name">
    <w:name w:val="byline-name"/>
    <w:basedOn w:val="DefaultParagraphFont"/>
  </w:style>
  <w:style w:type="character" w:customStyle="1" w:styleId="byline-title">
    <w:name w:val="byline-title"/>
    <w:basedOn w:val="DefaultParagraphFont"/>
  </w:style>
  <w:style w:type="paragraph" w:styleId="NormalWeb">
    <w:name w:val="Normal (Web)"/>
    <w:basedOn w:val="Normal"/>
    <w:uiPriority w:val="99"/>
    <w:unhideWhenUsed/>
    <w:pPr>
      <w:spacing w:before="100" w:beforeAutospacing="1" w:after="100" w:afterAutospacing="1"/>
    </w:pPr>
    <w:rPr>
      <w:rFonts w:cs="Times New Roma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disclaimer">
    <w:name w:val="disclaimer"/>
    <w:basedOn w:val="Normal"/>
    <w:pPr>
      <w:spacing w:before="100" w:beforeAutospacing="1" w:after="100" w:afterAutospacing="1"/>
    </w:pPr>
  </w:style>
  <w:style w:type="paragraph" w:customStyle="1" w:styleId="dna-commentbox-userstate">
    <w:name w:val="dna-commentbox-userstate"/>
    <w:basedOn w:val="Normal"/>
    <w:pPr>
      <w:spacing w:before="100" w:beforeAutospacing="1" w:after="100" w:afterAutospacing="1"/>
    </w:pPr>
  </w:style>
  <w:style w:type="paragraph" w:customStyle="1" w:styleId="dna-moderation-type">
    <w:name w:val="dna-moderation-type"/>
    <w:basedOn w:val="Normal"/>
    <w:pPr>
      <w:spacing w:before="100" w:beforeAutospacing="1" w:after="100" w:afterAutospacing="1"/>
    </w:pPr>
  </w:style>
  <w:style w:type="character" w:customStyle="1" w:styleId="dna-tab-posting">
    <w:name w:val="dna-tab-posting"/>
    <w:basedOn w:val="DefaultParagraphFont"/>
  </w:style>
  <w:style w:type="paragraph" w:customStyle="1" w:styleId="dna-commentbox-nocomments">
    <w:name w:val="dna-commentbox-nocomments"/>
    <w:basedOn w:val="Normal"/>
    <w:pPr>
      <w:spacing w:before="100" w:beforeAutospacing="1" w:after="100" w:afterAutospacing="1"/>
    </w:pPr>
  </w:style>
  <w:style w:type="character" w:customStyle="1" w:styleId="gvl3-icon">
    <w:name w:val="gvl3-icon"/>
    <w:basedOn w:val="DefaultParagraphFont"/>
  </w:style>
  <w:style w:type="character" w:customStyle="1" w:styleId="livestats-icon">
    <w:name w:val="livestats-icon"/>
    <w:basedOn w:val="DefaultParagraphFont"/>
  </w:style>
  <w:style w:type="character" w:customStyle="1" w:styleId="gvl3-icon-wrapper">
    <w:name w:val="gvl3-icon-wrapper"/>
    <w:basedOn w:val="DefaultParagraphFont"/>
  </w:style>
  <w:style w:type="character" w:customStyle="1" w:styleId="gvl3-feeds-icon-large">
    <w:name w:val="gvl3-feeds-icon-large"/>
    <w:basedOn w:val="DefaultParagraphFont"/>
  </w:style>
  <w:style w:type="character" w:customStyle="1" w:styleId="gvl3-mobile-icon-large">
    <w:name w:val="gvl3-mobile-icon-large"/>
    <w:basedOn w:val="DefaultParagraphFont"/>
  </w:style>
  <w:style w:type="character" w:customStyle="1" w:styleId="gvl3-podcast-icon-large">
    <w:name w:val="gvl3-podcast-icon-large"/>
    <w:basedOn w:val="DefaultParagraphFont"/>
  </w:style>
  <w:style w:type="character" w:customStyle="1" w:styleId="gvl3-alerts-icon-large">
    <w:name w:val="gvl3-alerts-icon-large"/>
    <w:basedOn w:val="DefaultParagraphFont"/>
  </w:style>
  <w:style w:type="character" w:customStyle="1" w:styleId="gvl3-email-icon-large">
    <w:name w:val="gvl3-email-icon-large"/>
    <w:basedOn w:val="DefaultParagraphFont"/>
  </w:style>
  <w:style w:type="character" w:customStyle="1" w:styleId="blq-hide1">
    <w:name w:val="blq-hide1"/>
    <w:basedOn w:val="DefaultParagraphFont"/>
  </w:style>
  <w:style w:type="paragraph" w:styleId="BalloonText">
    <w:name w:val="Balloon Text"/>
    <w:basedOn w:val="Normal"/>
    <w:link w:val="BalloonTextChar"/>
    <w:uiPriority w:val="99"/>
    <w:semiHidden/>
    <w:unhideWhenUsed/>
    <w:rsid w:val="003F5146"/>
    <w:rPr>
      <w:rFonts w:ascii="Lucida Grande" w:hAnsi="Lucida Grande"/>
      <w:sz w:val="18"/>
      <w:szCs w:val="18"/>
    </w:rPr>
  </w:style>
  <w:style w:type="character" w:customStyle="1" w:styleId="BalloonTextChar">
    <w:name w:val="Balloon Text Char"/>
    <w:basedOn w:val="DefaultParagraphFont"/>
    <w:link w:val="BalloonText"/>
    <w:uiPriority w:val="99"/>
    <w:semiHidden/>
    <w:rsid w:val="003F5146"/>
    <w:rPr>
      <w:rFonts w:ascii="Lucida Grande" w:eastAsiaTheme="minorEastAsia" w:hAnsi="Lucida Grande" w:cstheme="minorBidi"/>
      <w:sz w:val="18"/>
      <w:szCs w:val="18"/>
    </w:rPr>
  </w:style>
  <w:style w:type="paragraph" w:styleId="Header">
    <w:name w:val="header"/>
    <w:basedOn w:val="Normal"/>
    <w:link w:val="HeaderChar"/>
    <w:uiPriority w:val="99"/>
    <w:unhideWhenUsed/>
    <w:rsid w:val="002C6CB8"/>
    <w:pPr>
      <w:tabs>
        <w:tab w:val="center" w:pos="4320"/>
        <w:tab w:val="right" w:pos="8640"/>
      </w:tabs>
    </w:pPr>
  </w:style>
  <w:style w:type="character" w:customStyle="1" w:styleId="HeaderChar">
    <w:name w:val="Header Char"/>
    <w:basedOn w:val="DefaultParagraphFont"/>
    <w:link w:val="Header"/>
    <w:uiPriority w:val="99"/>
    <w:rsid w:val="002C6CB8"/>
    <w:rPr>
      <w:rFonts w:ascii="Times" w:eastAsiaTheme="minorEastAsia" w:hAnsi="Times" w:cstheme="minorBidi"/>
    </w:rPr>
  </w:style>
  <w:style w:type="paragraph" w:styleId="Footer">
    <w:name w:val="footer"/>
    <w:basedOn w:val="Normal"/>
    <w:link w:val="FooterChar"/>
    <w:uiPriority w:val="99"/>
    <w:unhideWhenUsed/>
    <w:rsid w:val="002C6CB8"/>
    <w:pPr>
      <w:tabs>
        <w:tab w:val="center" w:pos="4320"/>
        <w:tab w:val="right" w:pos="8640"/>
      </w:tabs>
    </w:pPr>
  </w:style>
  <w:style w:type="character" w:customStyle="1" w:styleId="FooterChar">
    <w:name w:val="Footer Char"/>
    <w:basedOn w:val="DefaultParagraphFont"/>
    <w:link w:val="Footer"/>
    <w:uiPriority w:val="99"/>
    <w:rsid w:val="002C6CB8"/>
    <w:rPr>
      <w:rFonts w:ascii="Times" w:eastAsiaTheme="minorEastAsia" w:hAnsi="Times" w:cstheme="minorBidi"/>
    </w:rPr>
  </w:style>
  <w:style w:type="table" w:styleId="TableGrid">
    <w:name w:val="Table Grid"/>
    <w:basedOn w:val="TableNormal"/>
    <w:uiPriority w:val="59"/>
    <w:rsid w:val="00610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007">
      <w:marLeft w:val="0"/>
      <w:marRight w:val="0"/>
      <w:marTop w:val="0"/>
      <w:marBottom w:val="0"/>
      <w:divBdr>
        <w:top w:val="none" w:sz="0" w:space="0" w:color="auto"/>
        <w:left w:val="none" w:sz="0" w:space="0" w:color="auto"/>
        <w:bottom w:val="none" w:sz="0" w:space="0" w:color="auto"/>
        <w:right w:val="none" w:sz="0" w:space="0" w:color="auto"/>
      </w:divBdr>
    </w:div>
    <w:div w:id="850994930">
      <w:marLeft w:val="0"/>
      <w:marRight w:val="0"/>
      <w:marTop w:val="0"/>
      <w:marBottom w:val="0"/>
      <w:divBdr>
        <w:top w:val="none" w:sz="0" w:space="0" w:color="auto"/>
        <w:left w:val="none" w:sz="0" w:space="0" w:color="auto"/>
        <w:bottom w:val="none" w:sz="0" w:space="0" w:color="auto"/>
        <w:right w:val="none" w:sz="0" w:space="0" w:color="auto"/>
      </w:divBdr>
      <w:divsChild>
        <w:div w:id="1619985913">
          <w:marLeft w:val="0"/>
          <w:marRight w:val="0"/>
          <w:marTop w:val="0"/>
          <w:marBottom w:val="0"/>
          <w:divBdr>
            <w:top w:val="none" w:sz="0" w:space="0" w:color="auto"/>
            <w:left w:val="none" w:sz="0" w:space="0" w:color="auto"/>
            <w:bottom w:val="none" w:sz="0" w:space="0" w:color="auto"/>
            <w:right w:val="none" w:sz="0" w:space="0" w:color="auto"/>
          </w:divBdr>
          <w:divsChild>
            <w:div w:id="975380441">
              <w:marLeft w:val="0"/>
              <w:marRight w:val="0"/>
              <w:marTop w:val="0"/>
              <w:marBottom w:val="0"/>
              <w:divBdr>
                <w:top w:val="none" w:sz="0" w:space="0" w:color="auto"/>
                <w:left w:val="none" w:sz="0" w:space="0" w:color="auto"/>
                <w:bottom w:val="none" w:sz="0" w:space="0" w:color="auto"/>
                <w:right w:val="none" w:sz="0" w:space="0" w:color="auto"/>
              </w:divBdr>
              <w:divsChild>
                <w:div w:id="38675342">
                  <w:marLeft w:val="0"/>
                  <w:marRight w:val="0"/>
                  <w:marTop w:val="0"/>
                  <w:marBottom w:val="0"/>
                  <w:divBdr>
                    <w:top w:val="none" w:sz="0" w:space="0" w:color="auto"/>
                    <w:left w:val="none" w:sz="0" w:space="0" w:color="auto"/>
                    <w:bottom w:val="none" w:sz="0" w:space="0" w:color="auto"/>
                    <w:right w:val="none" w:sz="0" w:space="0" w:color="auto"/>
                  </w:divBdr>
                  <w:divsChild>
                    <w:div w:id="1752002981">
                      <w:marLeft w:val="0"/>
                      <w:marRight w:val="0"/>
                      <w:marTop w:val="0"/>
                      <w:marBottom w:val="0"/>
                      <w:divBdr>
                        <w:top w:val="none" w:sz="0" w:space="0" w:color="auto"/>
                        <w:left w:val="none" w:sz="0" w:space="0" w:color="auto"/>
                        <w:bottom w:val="none" w:sz="0" w:space="0" w:color="auto"/>
                        <w:right w:val="none" w:sz="0" w:space="0" w:color="auto"/>
                      </w:divBdr>
                      <w:divsChild>
                        <w:div w:id="1361467749">
                          <w:marLeft w:val="0"/>
                          <w:marRight w:val="0"/>
                          <w:marTop w:val="0"/>
                          <w:marBottom w:val="0"/>
                          <w:divBdr>
                            <w:top w:val="none" w:sz="0" w:space="0" w:color="auto"/>
                            <w:left w:val="none" w:sz="0" w:space="0" w:color="auto"/>
                            <w:bottom w:val="none" w:sz="0" w:space="0" w:color="auto"/>
                            <w:right w:val="none" w:sz="0" w:space="0" w:color="auto"/>
                          </w:divBdr>
                          <w:divsChild>
                            <w:div w:id="1407536329">
                              <w:marLeft w:val="0"/>
                              <w:marRight w:val="0"/>
                              <w:marTop w:val="0"/>
                              <w:marBottom w:val="0"/>
                              <w:divBdr>
                                <w:top w:val="none" w:sz="0" w:space="0" w:color="auto"/>
                                <w:left w:val="none" w:sz="0" w:space="0" w:color="auto"/>
                                <w:bottom w:val="none" w:sz="0" w:space="0" w:color="auto"/>
                                <w:right w:val="none" w:sz="0" w:space="0" w:color="auto"/>
                              </w:divBdr>
                            </w:div>
                          </w:divsChild>
                        </w:div>
                        <w:div w:id="1111627746">
                          <w:marLeft w:val="0"/>
                          <w:marRight w:val="0"/>
                          <w:marTop w:val="0"/>
                          <w:marBottom w:val="0"/>
                          <w:divBdr>
                            <w:top w:val="none" w:sz="0" w:space="0" w:color="auto"/>
                            <w:left w:val="none" w:sz="0" w:space="0" w:color="auto"/>
                            <w:bottom w:val="none" w:sz="0" w:space="0" w:color="auto"/>
                            <w:right w:val="none" w:sz="0" w:space="0" w:color="auto"/>
                          </w:divBdr>
                          <w:divsChild>
                            <w:div w:id="1668054970">
                              <w:marLeft w:val="0"/>
                              <w:marRight w:val="0"/>
                              <w:marTop w:val="0"/>
                              <w:marBottom w:val="0"/>
                              <w:divBdr>
                                <w:top w:val="none" w:sz="0" w:space="0" w:color="auto"/>
                                <w:left w:val="none" w:sz="0" w:space="0" w:color="auto"/>
                                <w:bottom w:val="none" w:sz="0" w:space="0" w:color="auto"/>
                                <w:right w:val="none" w:sz="0" w:space="0" w:color="auto"/>
                              </w:divBdr>
                              <w:divsChild>
                                <w:div w:id="506293810">
                                  <w:marLeft w:val="0"/>
                                  <w:marRight w:val="0"/>
                                  <w:marTop w:val="0"/>
                                  <w:marBottom w:val="0"/>
                                  <w:divBdr>
                                    <w:top w:val="none" w:sz="0" w:space="0" w:color="auto"/>
                                    <w:left w:val="none" w:sz="0" w:space="0" w:color="auto"/>
                                    <w:bottom w:val="none" w:sz="0" w:space="0" w:color="auto"/>
                                    <w:right w:val="none" w:sz="0" w:space="0" w:color="auto"/>
                                  </w:divBdr>
                                  <w:divsChild>
                                    <w:div w:id="678434608">
                                      <w:marLeft w:val="0"/>
                                      <w:marRight w:val="0"/>
                                      <w:marTop w:val="0"/>
                                      <w:marBottom w:val="0"/>
                                      <w:divBdr>
                                        <w:top w:val="none" w:sz="0" w:space="0" w:color="auto"/>
                                        <w:left w:val="none" w:sz="0" w:space="0" w:color="auto"/>
                                        <w:bottom w:val="none" w:sz="0" w:space="0" w:color="auto"/>
                                        <w:right w:val="none" w:sz="0" w:space="0" w:color="auto"/>
                                      </w:divBdr>
                                    </w:div>
                                    <w:div w:id="852719685">
                                      <w:marLeft w:val="0"/>
                                      <w:marRight w:val="0"/>
                                      <w:marTop w:val="0"/>
                                      <w:marBottom w:val="0"/>
                                      <w:divBdr>
                                        <w:top w:val="none" w:sz="0" w:space="0" w:color="auto"/>
                                        <w:left w:val="none" w:sz="0" w:space="0" w:color="auto"/>
                                        <w:bottom w:val="none" w:sz="0" w:space="0" w:color="auto"/>
                                        <w:right w:val="none" w:sz="0" w:space="0" w:color="auto"/>
                                      </w:divBdr>
                                      <w:divsChild>
                                        <w:div w:id="221452097">
                                          <w:marLeft w:val="0"/>
                                          <w:marRight w:val="0"/>
                                          <w:marTop w:val="0"/>
                                          <w:marBottom w:val="0"/>
                                          <w:divBdr>
                                            <w:top w:val="none" w:sz="0" w:space="0" w:color="auto"/>
                                            <w:left w:val="none" w:sz="0" w:space="0" w:color="auto"/>
                                            <w:bottom w:val="none" w:sz="0" w:space="0" w:color="auto"/>
                                            <w:right w:val="none" w:sz="0" w:space="0" w:color="auto"/>
                                          </w:divBdr>
                                        </w:div>
                                        <w:div w:id="902913760">
                                          <w:marLeft w:val="0"/>
                                          <w:marRight w:val="0"/>
                                          <w:marTop w:val="0"/>
                                          <w:marBottom w:val="0"/>
                                          <w:divBdr>
                                            <w:top w:val="none" w:sz="0" w:space="0" w:color="auto"/>
                                            <w:left w:val="none" w:sz="0" w:space="0" w:color="auto"/>
                                            <w:bottom w:val="none" w:sz="0" w:space="0" w:color="auto"/>
                                            <w:right w:val="none" w:sz="0" w:space="0" w:color="auto"/>
                                          </w:divBdr>
                                        </w:div>
                                        <w:div w:id="1392119511">
                                          <w:marLeft w:val="0"/>
                                          <w:marRight w:val="0"/>
                                          <w:marTop w:val="0"/>
                                          <w:marBottom w:val="0"/>
                                          <w:divBdr>
                                            <w:top w:val="none" w:sz="0" w:space="0" w:color="auto"/>
                                            <w:left w:val="none" w:sz="0" w:space="0" w:color="auto"/>
                                            <w:bottom w:val="none" w:sz="0" w:space="0" w:color="auto"/>
                                            <w:right w:val="none" w:sz="0" w:space="0" w:color="auto"/>
                                          </w:divBdr>
                                        </w:div>
                                        <w:div w:id="1332609770">
                                          <w:marLeft w:val="0"/>
                                          <w:marRight w:val="0"/>
                                          <w:marTop w:val="0"/>
                                          <w:marBottom w:val="0"/>
                                          <w:divBdr>
                                            <w:top w:val="none" w:sz="0" w:space="0" w:color="auto"/>
                                            <w:left w:val="none" w:sz="0" w:space="0" w:color="auto"/>
                                            <w:bottom w:val="none" w:sz="0" w:space="0" w:color="auto"/>
                                            <w:right w:val="none" w:sz="0" w:space="0" w:color="auto"/>
                                          </w:divBdr>
                                        </w:div>
                                        <w:div w:id="14438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2567">
                                  <w:marLeft w:val="0"/>
                                  <w:marRight w:val="0"/>
                                  <w:marTop w:val="0"/>
                                  <w:marBottom w:val="0"/>
                                  <w:divBdr>
                                    <w:top w:val="none" w:sz="0" w:space="0" w:color="auto"/>
                                    <w:left w:val="none" w:sz="0" w:space="0" w:color="auto"/>
                                    <w:bottom w:val="none" w:sz="0" w:space="0" w:color="auto"/>
                                    <w:right w:val="none" w:sz="0" w:space="0" w:color="auto"/>
                                  </w:divBdr>
                                  <w:divsChild>
                                    <w:div w:id="1276402788">
                                      <w:marLeft w:val="0"/>
                                      <w:marRight w:val="0"/>
                                      <w:marTop w:val="0"/>
                                      <w:marBottom w:val="0"/>
                                      <w:divBdr>
                                        <w:top w:val="none" w:sz="0" w:space="0" w:color="auto"/>
                                        <w:left w:val="none" w:sz="0" w:space="0" w:color="auto"/>
                                        <w:bottom w:val="none" w:sz="0" w:space="0" w:color="auto"/>
                                        <w:right w:val="none" w:sz="0" w:space="0" w:color="auto"/>
                                      </w:divBdr>
                                      <w:divsChild>
                                        <w:div w:id="591012191">
                                          <w:marLeft w:val="0"/>
                                          <w:marRight w:val="0"/>
                                          <w:marTop w:val="0"/>
                                          <w:marBottom w:val="0"/>
                                          <w:divBdr>
                                            <w:top w:val="none" w:sz="0" w:space="0" w:color="auto"/>
                                            <w:left w:val="none" w:sz="0" w:space="0" w:color="auto"/>
                                            <w:bottom w:val="none" w:sz="0" w:space="0" w:color="auto"/>
                                            <w:right w:val="none" w:sz="0" w:space="0" w:color="auto"/>
                                          </w:divBdr>
                                        </w:div>
                                        <w:div w:id="1861166493">
                                          <w:marLeft w:val="0"/>
                                          <w:marRight w:val="0"/>
                                          <w:marTop w:val="0"/>
                                          <w:marBottom w:val="0"/>
                                          <w:divBdr>
                                            <w:top w:val="none" w:sz="0" w:space="0" w:color="auto"/>
                                            <w:left w:val="none" w:sz="0" w:space="0" w:color="auto"/>
                                            <w:bottom w:val="none" w:sz="0" w:space="0" w:color="auto"/>
                                            <w:right w:val="none" w:sz="0" w:space="0" w:color="auto"/>
                                          </w:divBdr>
                                          <w:divsChild>
                                            <w:div w:id="210114274">
                                              <w:marLeft w:val="0"/>
                                              <w:marRight w:val="0"/>
                                              <w:marTop w:val="0"/>
                                              <w:marBottom w:val="0"/>
                                              <w:divBdr>
                                                <w:top w:val="none" w:sz="0" w:space="0" w:color="auto"/>
                                                <w:left w:val="none" w:sz="0" w:space="0" w:color="auto"/>
                                                <w:bottom w:val="none" w:sz="0" w:space="0" w:color="auto"/>
                                                <w:right w:val="none" w:sz="0" w:space="0" w:color="auto"/>
                                              </w:divBdr>
                                            </w:div>
                                          </w:divsChild>
                                        </w:div>
                                        <w:div w:id="438842433">
                                          <w:marLeft w:val="0"/>
                                          <w:marRight w:val="0"/>
                                          <w:marTop w:val="0"/>
                                          <w:marBottom w:val="0"/>
                                          <w:divBdr>
                                            <w:top w:val="none" w:sz="0" w:space="0" w:color="auto"/>
                                            <w:left w:val="none" w:sz="0" w:space="0" w:color="auto"/>
                                            <w:bottom w:val="none" w:sz="0" w:space="0" w:color="auto"/>
                                            <w:right w:val="none" w:sz="0" w:space="0" w:color="auto"/>
                                          </w:divBdr>
                                        </w:div>
                                        <w:div w:id="684093034">
                                          <w:marLeft w:val="0"/>
                                          <w:marRight w:val="0"/>
                                          <w:marTop w:val="0"/>
                                          <w:marBottom w:val="0"/>
                                          <w:divBdr>
                                            <w:top w:val="none" w:sz="0" w:space="0" w:color="auto"/>
                                            <w:left w:val="none" w:sz="0" w:space="0" w:color="auto"/>
                                            <w:bottom w:val="none" w:sz="0" w:space="0" w:color="auto"/>
                                            <w:right w:val="none" w:sz="0" w:space="0" w:color="auto"/>
                                          </w:divBdr>
                                        </w:div>
                                        <w:div w:id="91634547">
                                          <w:marLeft w:val="0"/>
                                          <w:marRight w:val="0"/>
                                          <w:marTop w:val="0"/>
                                          <w:marBottom w:val="0"/>
                                          <w:divBdr>
                                            <w:top w:val="none" w:sz="0" w:space="0" w:color="auto"/>
                                            <w:left w:val="none" w:sz="0" w:space="0" w:color="auto"/>
                                            <w:bottom w:val="none" w:sz="0" w:space="0" w:color="auto"/>
                                            <w:right w:val="none" w:sz="0" w:space="0" w:color="auto"/>
                                          </w:divBdr>
                                        </w:div>
                                      </w:divsChild>
                                    </w:div>
                                    <w:div w:id="495804045">
                                      <w:marLeft w:val="0"/>
                                      <w:marRight w:val="0"/>
                                      <w:marTop w:val="0"/>
                                      <w:marBottom w:val="0"/>
                                      <w:divBdr>
                                        <w:top w:val="none" w:sz="0" w:space="0" w:color="auto"/>
                                        <w:left w:val="none" w:sz="0" w:space="0" w:color="auto"/>
                                        <w:bottom w:val="none" w:sz="0" w:space="0" w:color="auto"/>
                                        <w:right w:val="none" w:sz="0" w:space="0" w:color="auto"/>
                                      </w:divBdr>
                                    </w:div>
                                    <w:div w:id="89592449">
                                      <w:marLeft w:val="0"/>
                                      <w:marRight w:val="0"/>
                                      <w:marTop w:val="0"/>
                                      <w:marBottom w:val="0"/>
                                      <w:divBdr>
                                        <w:top w:val="none" w:sz="0" w:space="0" w:color="auto"/>
                                        <w:left w:val="none" w:sz="0" w:space="0" w:color="auto"/>
                                        <w:bottom w:val="none" w:sz="0" w:space="0" w:color="auto"/>
                                        <w:right w:val="none" w:sz="0" w:space="0" w:color="auto"/>
                                      </w:divBdr>
                                      <w:divsChild>
                                        <w:div w:id="1121918848">
                                          <w:marLeft w:val="0"/>
                                          <w:marRight w:val="0"/>
                                          <w:marTop w:val="0"/>
                                          <w:marBottom w:val="0"/>
                                          <w:divBdr>
                                            <w:top w:val="none" w:sz="0" w:space="0" w:color="auto"/>
                                            <w:left w:val="none" w:sz="0" w:space="0" w:color="auto"/>
                                            <w:bottom w:val="none" w:sz="0" w:space="0" w:color="auto"/>
                                            <w:right w:val="none" w:sz="0" w:space="0" w:color="auto"/>
                                          </w:divBdr>
                                          <w:divsChild>
                                            <w:div w:id="594675412">
                                              <w:marLeft w:val="0"/>
                                              <w:marRight w:val="0"/>
                                              <w:marTop w:val="0"/>
                                              <w:marBottom w:val="0"/>
                                              <w:divBdr>
                                                <w:top w:val="none" w:sz="0" w:space="0" w:color="auto"/>
                                                <w:left w:val="none" w:sz="0" w:space="0" w:color="auto"/>
                                                <w:bottom w:val="none" w:sz="0" w:space="0" w:color="auto"/>
                                                <w:right w:val="none" w:sz="0" w:space="0" w:color="auto"/>
                                              </w:divBdr>
                                              <w:divsChild>
                                                <w:div w:id="25831354">
                                                  <w:marLeft w:val="0"/>
                                                  <w:marRight w:val="0"/>
                                                  <w:marTop w:val="0"/>
                                                  <w:marBottom w:val="0"/>
                                                  <w:divBdr>
                                                    <w:top w:val="none" w:sz="0" w:space="0" w:color="auto"/>
                                                    <w:left w:val="none" w:sz="0" w:space="0" w:color="auto"/>
                                                    <w:bottom w:val="none" w:sz="0" w:space="0" w:color="auto"/>
                                                    <w:right w:val="none" w:sz="0" w:space="0" w:color="auto"/>
                                                  </w:divBdr>
                                                  <w:divsChild>
                                                    <w:div w:id="1809473918">
                                                      <w:marLeft w:val="0"/>
                                                      <w:marRight w:val="0"/>
                                                      <w:marTop w:val="0"/>
                                                      <w:marBottom w:val="0"/>
                                                      <w:divBdr>
                                                        <w:top w:val="none" w:sz="0" w:space="0" w:color="auto"/>
                                                        <w:left w:val="none" w:sz="0" w:space="0" w:color="auto"/>
                                                        <w:bottom w:val="none" w:sz="0" w:space="0" w:color="auto"/>
                                                        <w:right w:val="none" w:sz="0" w:space="0" w:color="auto"/>
                                                      </w:divBdr>
                                                    </w:div>
                                                    <w:div w:id="799492374">
                                                      <w:marLeft w:val="0"/>
                                                      <w:marRight w:val="0"/>
                                                      <w:marTop w:val="0"/>
                                                      <w:marBottom w:val="0"/>
                                                      <w:divBdr>
                                                        <w:top w:val="none" w:sz="0" w:space="0" w:color="auto"/>
                                                        <w:left w:val="none" w:sz="0" w:space="0" w:color="auto"/>
                                                        <w:bottom w:val="none" w:sz="0" w:space="0" w:color="auto"/>
                                                        <w:right w:val="none" w:sz="0" w:space="0" w:color="auto"/>
                                                      </w:divBdr>
                                                    </w:div>
                                                    <w:div w:id="134765811">
                                                      <w:marLeft w:val="0"/>
                                                      <w:marRight w:val="0"/>
                                                      <w:marTop w:val="0"/>
                                                      <w:marBottom w:val="0"/>
                                                      <w:divBdr>
                                                        <w:top w:val="none" w:sz="0" w:space="0" w:color="auto"/>
                                                        <w:left w:val="none" w:sz="0" w:space="0" w:color="auto"/>
                                                        <w:bottom w:val="none" w:sz="0" w:space="0" w:color="auto"/>
                                                        <w:right w:val="none" w:sz="0" w:space="0" w:color="auto"/>
                                                      </w:divBdr>
                                                    </w:div>
                                                    <w:div w:id="959337847">
                                                      <w:marLeft w:val="0"/>
                                                      <w:marRight w:val="0"/>
                                                      <w:marTop w:val="0"/>
                                                      <w:marBottom w:val="0"/>
                                                      <w:divBdr>
                                                        <w:top w:val="none" w:sz="0" w:space="0" w:color="auto"/>
                                                        <w:left w:val="none" w:sz="0" w:space="0" w:color="auto"/>
                                                        <w:bottom w:val="none" w:sz="0" w:space="0" w:color="auto"/>
                                                        <w:right w:val="none" w:sz="0" w:space="0" w:color="auto"/>
                                                      </w:divBdr>
                                                    </w:div>
                                                    <w:div w:id="16670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4189">
                                      <w:marLeft w:val="0"/>
                                      <w:marRight w:val="0"/>
                                      <w:marTop w:val="0"/>
                                      <w:marBottom w:val="0"/>
                                      <w:divBdr>
                                        <w:top w:val="none" w:sz="0" w:space="0" w:color="auto"/>
                                        <w:left w:val="none" w:sz="0" w:space="0" w:color="auto"/>
                                        <w:bottom w:val="none" w:sz="0" w:space="0" w:color="auto"/>
                                        <w:right w:val="none" w:sz="0" w:space="0" w:color="auto"/>
                                      </w:divBdr>
                                      <w:divsChild>
                                        <w:div w:id="772671136">
                                          <w:marLeft w:val="0"/>
                                          <w:marRight w:val="0"/>
                                          <w:marTop w:val="0"/>
                                          <w:marBottom w:val="0"/>
                                          <w:divBdr>
                                            <w:top w:val="none" w:sz="0" w:space="0" w:color="auto"/>
                                            <w:left w:val="none" w:sz="0" w:space="0" w:color="auto"/>
                                            <w:bottom w:val="none" w:sz="0" w:space="0" w:color="auto"/>
                                            <w:right w:val="none" w:sz="0" w:space="0" w:color="auto"/>
                                          </w:divBdr>
                                          <w:divsChild>
                                            <w:div w:id="1564213412">
                                              <w:marLeft w:val="0"/>
                                              <w:marRight w:val="0"/>
                                              <w:marTop w:val="0"/>
                                              <w:marBottom w:val="0"/>
                                              <w:divBdr>
                                                <w:top w:val="none" w:sz="0" w:space="0" w:color="auto"/>
                                                <w:left w:val="none" w:sz="0" w:space="0" w:color="auto"/>
                                                <w:bottom w:val="none" w:sz="0" w:space="0" w:color="auto"/>
                                                <w:right w:val="none" w:sz="0" w:space="0" w:color="auto"/>
                                              </w:divBdr>
                                            </w:div>
                                          </w:divsChild>
                                        </w:div>
                                        <w:div w:id="1867668873">
                                          <w:marLeft w:val="0"/>
                                          <w:marRight w:val="0"/>
                                          <w:marTop w:val="0"/>
                                          <w:marBottom w:val="0"/>
                                          <w:divBdr>
                                            <w:top w:val="none" w:sz="0" w:space="0" w:color="auto"/>
                                            <w:left w:val="none" w:sz="0" w:space="0" w:color="auto"/>
                                            <w:bottom w:val="none" w:sz="0" w:space="0" w:color="auto"/>
                                            <w:right w:val="none" w:sz="0" w:space="0" w:color="auto"/>
                                          </w:divBdr>
                                          <w:divsChild>
                                            <w:div w:id="1904826991">
                                              <w:marLeft w:val="0"/>
                                              <w:marRight w:val="0"/>
                                              <w:marTop w:val="0"/>
                                              <w:marBottom w:val="0"/>
                                              <w:divBdr>
                                                <w:top w:val="none" w:sz="0" w:space="0" w:color="auto"/>
                                                <w:left w:val="none" w:sz="0" w:space="0" w:color="auto"/>
                                                <w:bottom w:val="none" w:sz="0" w:space="0" w:color="auto"/>
                                                <w:right w:val="none" w:sz="0" w:space="0" w:color="auto"/>
                                              </w:divBdr>
                                              <w:divsChild>
                                                <w:div w:id="1059861220">
                                                  <w:marLeft w:val="0"/>
                                                  <w:marRight w:val="0"/>
                                                  <w:marTop w:val="0"/>
                                                  <w:marBottom w:val="0"/>
                                                  <w:divBdr>
                                                    <w:top w:val="none" w:sz="0" w:space="0" w:color="auto"/>
                                                    <w:left w:val="none" w:sz="0" w:space="0" w:color="auto"/>
                                                    <w:bottom w:val="none" w:sz="0" w:space="0" w:color="auto"/>
                                                    <w:right w:val="none" w:sz="0" w:space="0" w:color="auto"/>
                                                  </w:divBdr>
                                                  <w:divsChild>
                                                    <w:div w:id="678122574">
                                                      <w:marLeft w:val="0"/>
                                                      <w:marRight w:val="0"/>
                                                      <w:marTop w:val="0"/>
                                                      <w:marBottom w:val="0"/>
                                                      <w:divBdr>
                                                        <w:top w:val="none" w:sz="0" w:space="0" w:color="auto"/>
                                                        <w:left w:val="none" w:sz="0" w:space="0" w:color="auto"/>
                                                        <w:bottom w:val="none" w:sz="0" w:space="0" w:color="auto"/>
                                                        <w:right w:val="none" w:sz="0" w:space="0" w:color="auto"/>
                                                      </w:divBdr>
                                                    </w:div>
                                                    <w:div w:id="1445349990">
                                                      <w:marLeft w:val="0"/>
                                                      <w:marRight w:val="0"/>
                                                      <w:marTop w:val="0"/>
                                                      <w:marBottom w:val="0"/>
                                                      <w:divBdr>
                                                        <w:top w:val="none" w:sz="0" w:space="0" w:color="auto"/>
                                                        <w:left w:val="none" w:sz="0" w:space="0" w:color="auto"/>
                                                        <w:bottom w:val="none" w:sz="0" w:space="0" w:color="auto"/>
                                                        <w:right w:val="none" w:sz="0" w:space="0" w:color="auto"/>
                                                      </w:divBdr>
                                                    </w:div>
                                                    <w:div w:id="1075473747">
                                                      <w:marLeft w:val="0"/>
                                                      <w:marRight w:val="0"/>
                                                      <w:marTop w:val="0"/>
                                                      <w:marBottom w:val="0"/>
                                                      <w:divBdr>
                                                        <w:top w:val="none" w:sz="0" w:space="0" w:color="auto"/>
                                                        <w:left w:val="none" w:sz="0" w:space="0" w:color="auto"/>
                                                        <w:bottom w:val="none" w:sz="0" w:space="0" w:color="auto"/>
                                                        <w:right w:val="none" w:sz="0" w:space="0" w:color="auto"/>
                                                      </w:divBdr>
                                                      <w:divsChild>
                                                        <w:div w:id="93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300">
                                          <w:marLeft w:val="0"/>
                                          <w:marRight w:val="0"/>
                                          <w:marTop w:val="0"/>
                                          <w:marBottom w:val="0"/>
                                          <w:divBdr>
                                            <w:top w:val="none" w:sz="0" w:space="0" w:color="auto"/>
                                            <w:left w:val="none" w:sz="0" w:space="0" w:color="auto"/>
                                            <w:bottom w:val="none" w:sz="0" w:space="0" w:color="auto"/>
                                            <w:right w:val="none" w:sz="0" w:space="0" w:color="auto"/>
                                          </w:divBdr>
                                        </w:div>
                                      </w:divsChild>
                                    </w:div>
                                    <w:div w:id="1204443700">
                                      <w:marLeft w:val="0"/>
                                      <w:marRight w:val="0"/>
                                      <w:marTop w:val="0"/>
                                      <w:marBottom w:val="0"/>
                                      <w:divBdr>
                                        <w:top w:val="none" w:sz="0" w:space="0" w:color="auto"/>
                                        <w:left w:val="none" w:sz="0" w:space="0" w:color="auto"/>
                                        <w:bottom w:val="none" w:sz="0" w:space="0" w:color="auto"/>
                                        <w:right w:val="none" w:sz="0" w:space="0" w:color="auto"/>
                                      </w:divBdr>
                                      <w:divsChild>
                                        <w:div w:id="7737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27981">
                                  <w:marLeft w:val="0"/>
                                  <w:marRight w:val="0"/>
                                  <w:marTop w:val="0"/>
                                  <w:marBottom w:val="0"/>
                                  <w:divBdr>
                                    <w:top w:val="none" w:sz="0" w:space="0" w:color="auto"/>
                                    <w:left w:val="none" w:sz="0" w:space="0" w:color="auto"/>
                                    <w:bottom w:val="none" w:sz="0" w:space="0" w:color="auto"/>
                                    <w:right w:val="none" w:sz="0" w:space="0" w:color="auto"/>
                                  </w:divBdr>
                                  <w:divsChild>
                                    <w:div w:id="1042679949">
                                      <w:marLeft w:val="0"/>
                                      <w:marRight w:val="0"/>
                                      <w:marTop w:val="0"/>
                                      <w:marBottom w:val="0"/>
                                      <w:divBdr>
                                        <w:top w:val="none" w:sz="0" w:space="0" w:color="auto"/>
                                        <w:left w:val="none" w:sz="0" w:space="0" w:color="auto"/>
                                        <w:bottom w:val="none" w:sz="0" w:space="0" w:color="auto"/>
                                        <w:right w:val="none" w:sz="0" w:space="0" w:color="auto"/>
                                      </w:divBdr>
                                      <w:divsChild>
                                        <w:div w:id="1359770273">
                                          <w:marLeft w:val="0"/>
                                          <w:marRight w:val="0"/>
                                          <w:marTop w:val="0"/>
                                          <w:marBottom w:val="0"/>
                                          <w:divBdr>
                                            <w:top w:val="none" w:sz="0" w:space="0" w:color="auto"/>
                                            <w:left w:val="none" w:sz="0" w:space="0" w:color="auto"/>
                                            <w:bottom w:val="none" w:sz="0" w:space="0" w:color="auto"/>
                                            <w:right w:val="none" w:sz="0" w:space="0" w:color="auto"/>
                                          </w:divBdr>
                                        </w:div>
                                        <w:div w:id="1039280468">
                                          <w:marLeft w:val="0"/>
                                          <w:marRight w:val="0"/>
                                          <w:marTop w:val="0"/>
                                          <w:marBottom w:val="0"/>
                                          <w:divBdr>
                                            <w:top w:val="none" w:sz="0" w:space="0" w:color="auto"/>
                                            <w:left w:val="none" w:sz="0" w:space="0" w:color="auto"/>
                                            <w:bottom w:val="none" w:sz="0" w:space="0" w:color="auto"/>
                                            <w:right w:val="none" w:sz="0" w:space="0" w:color="auto"/>
                                          </w:divBdr>
                                        </w:div>
                                        <w:div w:id="1380469413">
                                          <w:marLeft w:val="0"/>
                                          <w:marRight w:val="0"/>
                                          <w:marTop w:val="0"/>
                                          <w:marBottom w:val="0"/>
                                          <w:divBdr>
                                            <w:top w:val="none" w:sz="0" w:space="0" w:color="auto"/>
                                            <w:left w:val="none" w:sz="0" w:space="0" w:color="auto"/>
                                            <w:bottom w:val="none" w:sz="0" w:space="0" w:color="auto"/>
                                            <w:right w:val="none" w:sz="0" w:space="0" w:color="auto"/>
                                          </w:divBdr>
                                          <w:divsChild>
                                            <w:div w:id="47532491">
                                              <w:marLeft w:val="0"/>
                                              <w:marRight w:val="0"/>
                                              <w:marTop w:val="0"/>
                                              <w:marBottom w:val="0"/>
                                              <w:divBdr>
                                                <w:top w:val="none" w:sz="0" w:space="0" w:color="auto"/>
                                                <w:left w:val="none" w:sz="0" w:space="0" w:color="auto"/>
                                                <w:bottom w:val="none" w:sz="0" w:space="0" w:color="auto"/>
                                                <w:right w:val="none" w:sz="0" w:space="0" w:color="auto"/>
                                              </w:divBdr>
                                            </w:div>
                                            <w:div w:id="381366889">
                                              <w:marLeft w:val="0"/>
                                              <w:marRight w:val="0"/>
                                              <w:marTop w:val="0"/>
                                              <w:marBottom w:val="0"/>
                                              <w:divBdr>
                                                <w:top w:val="none" w:sz="0" w:space="0" w:color="auto"/>
                                                <w:left w:val="none" w:sz="0" w:space="0" w:color="auto"/>
                                                <w:bottom w:val="none" w:sz="0" w:space="0" w:color="auto"/>
                                                <w:right w:val="none" w:sz="0" w:space="0" w:color="auto"/>
                                              </w:divBdr>
                                            </w:div>
                                            <w:div w:id="9320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5983">
                                      <w:marLeft w:val="0"/>
                                      <w:marRight w:val="0"/>
                                      <w:marTop w:val="0"/>
                                      <w:marBottom w:val="0"/>
                                      <w:divBdr>
                                        <w:top w:val="none" w:sz="0" w:space="0" w:color="auto"/>
                                        <w:left w:val="none" w:sz="0" w:space="0" w:color="auto"/>
                                        <w:bottom w:val="none" w:sz="0" w:space="0" w:color="auto"/>
                                        <w:right w:val="none" w:sz="0" w:space="0" w:color="auto"/>
                                      </w:divBdr>
                                      <w:divsChild>
                                        <w:div w:id="1063719094">
                                          <w:marLeft w:val="0"/>
                                          <w:marRight w:val="0"/>
                                          <w:marTop w:val="0"/>
                                          <w:marBottom w:val="0"/>
                                          <w:divBdr>
                                            <w:top w:val="none" w:sz="0" w:space="0" w:color="auto"/>
                                            <w:left w:val="none" w:sz="0" w:space="0" w:color="auto"/>
                                            <w:bottom w:val="none" w:sz="0" w:space="0" w:color="auto"/>
                                            <w:right w:val="none" w:sz="0" w:space="0" w:color="auto"/>
                                          </w:divBdr>
                                        </w:div>
                                      </w:divsChild>
                                    </w:div>
                                    <w:div w:id="805699837">
                                      <w:marLeft w:val="0"/>
                                      <w:marRight w:val="0"/>
                                      <w:marTop w:val="0"/>
                                      <w:marBottom w:val="0"/>
                                      <w:divBdr>
                                        <w:top w:val="none" w:sz="0" w:space="0" w:color="auto"/>
                                        <w:left w:val="none" w:sz="0" w:space="0" w:color="auto"/>
                                        <w:bottom w:val="none" w:sz="0" w:space="0" w:color="auto"/>
                                        <w:right w:val="none" w:sz="0" w:space="0" w:color="auto"/>
                                      </w:divBdr>
                                      <w:divsChild>
                                        <w:div w:id="9827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3692">
                          <w:marLeft w:val="0"/>
                          <w:marRight w:val="0"/>
                          <w:marTop w:val="0"/>
                          <w:marBottom w:val="0"/>
                          <w:divBdr>
                            <w:top w:val="none" w:sz="0" w:space="0" w:color="auto"/>
                            <w:left w:val="none" w:sz="0" w:space="0" w:color="auto"/>
                            <w:bottom w:val="none" w:sz="0" w:space="0" w:color="auto"/>
                            <w:right w:val="none" w:sz="0" w:space="0" w:color="auto"/>
                          </w:divBdr>
                          <w:divsChild>
                            <w:div w:id="1514491290">
                              <w:marLeft w:val="0"/>
                              <w:marRight w:val="0"/>
                              <w:marTop w:val="0"/>
                              <w:marBottom w:val="0"/>
                              <w:divBdr>
                                <w:top w:val="none" w:sz="0" w:space="0" w:color="auto"/>
                                <w:left w:val="none" w:sz="0" w:space="0" w:color="auto"/>
                                <w:bottom w:val="none" w:sz="0" w:space="0" w:color="auto"/>
                                <w:right w:val="none" w:sz="0" w:space="0" w:color="auto"/>
                              </w:divBdr>
                            </w:div>
                            <w:div w:id="2142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7652">
                  <w:marLeft w:val="0"/>
                  <w:marRight w:val="0"/>
                  <w:marTop w:val="0"/>
                  <w:marBottom w:val="0"/>
                  <w:divBdr>
                    <w:top w:val="none" w:sz="0" w:space="0" w:color="auto"/>
                    <w:left w:val="none" w:sz="0" w:space="0" w:color="auto"/>
                    <w:bottom w:val="none" w:sz="0" w:space="0" w:color="auto"/>
                    <w:right w:val="none" w:sz="0" w:space="0" w:color="auto"/>
                  </w:divBdr>
                  <w:divsChild>
                    <w:div w:id="182403535">
                      <w:marLeft w:val="0"/>
                      <w:marRight w:val="0"/>
                      <w:marTop w:val="0"/>
                      <w:marBottom w:val="0"/>
                      <w:divBdr>
                        <w:top w:val="none" w:sz="0" w:space="0" w:color="auto"/>
                        <w:left w:val="none" w:sz="0" w:space="0" w:color="auto"/>
                        <w:bottom w:val="none" w:sz="0" w:space="0" w:color="auto"/>
                        <w:right w:val="none" w:sz="0" w:space="0" w:color="auto"/>
                      </w:divBdr>
                    </w:div>
                  </w:divsChild>
                </w:div>
                <w:div w:id="1922639322">
                  <w:marLeft w:val="0"/>
                  <w:marRight w:val="0"/>
                  <w:marTop w:val="0"/>
                  <w:marBottom w:val="0"/>
                  <w:divBdr>
                    <w:top w:val="none" w:sz="0" w:space="0" w:color="auto"/>
                    <w:left w:val="none" w:sz="0" w:space="0" w:color="auto"/>
                    <w:bottom w:val="none" w:sz="0" w:space="0" w:color="auto"/>
                    <w:right w:val="none" w:sz="0" w:space="0" w:color="auto"/>
                  </w:divBdr>
                  <w:divsChild>
                    <w:div w:id="182208110">
                      <w:marLeft w:val="0"/>
                      <w:marRight w:val="0"/>
                      <w:marTop w:val="0"/>
                      <w:marBottom w:val="0"/>
                      <w:divBdr>
                        <w:top w:val="none" w:sz="0" w:space="0" w:color="auto"/>
                        <w:left w:val="none" w:sz="0" w:space="0" w:color="auto"/>
                        <w:bottom w:val="none" w:sz="0" w:space="0" w:color="auto"/>
                        <w:right w:val="none" w:sz="0" w:space="0" w:color="auto"/>
                      </w:divBdr>
                      <w:divsChild>
                        <w:div w:id="1800876663">
                          <w:marLeft w:val="0"/>
                          <w:marRight w:val="0"/>
                          <w:marTop w:val="0"/>
                          <w:marBottom w:val="0"/>
                          <w:divBdr>
                            <w:top w:val="none" w:sz="0" w:space="0" w:color="auto"/>
                            <w:left w:val="none" w:sz="0" w:space="0" w:color="auto"/>
                            <w:bottom w:val="none" w:sz="0" w:space="0" w:color="auto"/>
                            <w:right w:val="none" w:sz="0" w:space="0" w:color="auto"/>
                          </w:divBdr>
                        </w:div>
                      </w:divsChild>
                    </w:div>
                    <w:div w:id="281615534">
                      <w:marLeft w:val="0"/>
                      <w:marRight w:val="0"/>
                      <w:marTop w:val="0"/>
                      <w:marBottom w:val="0"/>
                      <w:divBdr>
                        <w:top w:val="none" w:sz="0" w:space="0" w:color="auto"/>
                        <w:left w:val="none" w:sz="0" w:space="0" w:color="auto"/>
                        <w:bottom w:val="none" w:sz="0" w:space="0" w:color="auto"/>
                        <w:right w:val="none" w:sz="0" w:space="0" w:color="auto"/>
                      </w:divBdr>
                    </w:div>
                    <w:div w:id="12734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4964">
              <w:marLeft w:val="0"/>
              <w:marRight w:val="0"/>
              <w:marTop w:val="0"/>
              <w:marBottom w:val="0"/>
              <w:divBdr>
                <w:top w:val="none" w:sz="0" w:space="0" w:color="auto"/>
                <w:left w:val="none" w:sz="0" w:space="0" w:color="auto"/>
                <w:bottom w:val="none" w:sz="0" w:space="0" w:color="auto"/>
                <w:right w:val="none" w:sz="0" w:space="0" w:color="auto"/>
              </w:divBdr>
            </w:div>
            <w:div w:id="1261646432">
              <w:marLeft w:val="0"/>
              <w:marRight w:val="0"/>
              <w:marTop w:val="0"/>
              <w:marBottom w:val="0"/>
              <w:divBdr>
                <w:top w:val="none" w:sz="0" w:space="0" w:color="auto"/>
                <w:left w:val="none" w:sz="0" w:space="0" w:color="auto"/>
                <w:bottom w:val="none" w:sz="0" w:space="0" w:color="auto"/>
                <w:right w:val="none" w:sz="0" w:space="0" w:color="auto"/>
              </w:divBdr>
            </w:div>
            <w:div w:id="8583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9445">
      <w:marLeft w:val="0"/>
      <w:marRight w:val="0"/>
      <w:marTop w:val="0"/>
      <w:marBottom w:val="0"/>
      <w:divBdr>
        <w:top w:val="none" w:sz="0" w:space="0" w:color="auto"/>
        <w:left w:val="none" w:sz="0" w:space="0" w:color="auto"/>
        <w:bottom w:val="none" w:sz="0" w:space="0" w:color="auto"/>
        <w:right w:val="none" w:sz="0" w:space="0" w:color="auto"/>
      </w:divBdr>
      <w:divsChild>
        <w:div w:id="1965427671">
          <w:marLeft w:val="0"/>
          <w:marRight w:val="0"/>
          <w:marTop w:val="0"/>
          <w:marBottom w:val="0"/>
          <w:divBdr>
            <w:top w:val="none" w:sz="0" w:space="0" w:color="auto"/>
            <w:left w:val="none" w:sz="0" w:space="0" w:color="auto"/>
            <w:bottom w:val="none" w:sz="0" w:space="0" w:color="auto"/>
            <w:right w:val="none" w:sz="0" w:space="0" w:color="auto"/>
          </w:divBdr>
          <w:divsChild>
            <w:div w:id="293411074">
              <w:marLeft w:val="0"/>
              <w:marRight w:val="0"/>
              <w:marTop w:val="0"/>
              <w:marBottom w:val="0"/>
              <w:divBdr>
                <w:top w:val="none" w:sz="0" w:space="0" w:color="auto"/>
                <w:left w:val="none" w:sz="0" w:space="0" w:color="auto"/>
                <w:bottom w:val="none" w:sz="0" w:space="0" w:color="auto"/>
                <w:right w:val="none" w:sz="0" w:space="0" w:color="auto"/>
              </w:divBdr>
              <w:divsChild>
                <w:div w:id="1149592729">
                  <w:marLeft w:val="0"/>
                  <w:marRight w:val="0"/>
                  <w:marTop w:val="0"/>
                  <w:marBottom w:val="0"/>
                  <w:divBdr>
                    <w:top w:val="none" w:sz="0" w:space="0" w:color="auto"/>
                    <w:left w:val="none" w:sz="0" w:space="0" w:color="auto"/>
                    <w:bottom w:val="none" w:sz="0" w:space="0" w:color="auto"/>
                    <w:right w:val="none" w:sz="0" w:space="0" w:color="auto"/>
                  </w:divBdr>
                </w:div>
                <w:div w:id="1496259221">
                  <w:marLeft w:val="0"/>
                  <w:marRight w:val="0"/>
                  <w:marTop w:val="0"/>
                  <w:marBottom w:val="0"/>
                  <w:divBdr>
                    <w:top w:val="none" w:sz="0" w:space="0" w:color="auto"/>
                    <w:left w:val="none" w:sz="0" w:space="0" w:color="auto"/>
                    <w:bottom w:val="none" w:sz="0" w:space="0" w:color="auto"/>
                    <w:right w:val="none" w:sz="0" w:space="0" w:color="auto"/>
                  </w:divBdr>
                </w:div>
                <w:div w:id="554774098">
                  <w:marLeft w:val="0"/>
                  <w:marRight w:val="0"/>
                  <w:marTop w:val="0"/>
                  <w:marBottom w:val="0"/>
                  <w:divBdr>
                    <w:top w:val="none" w:sz="0" w:space="0" w:color="auto"/>
                    <w:left w:val="none" w:sz="0" w:space="0" w:color="auto"/>
                    <w:bottom w:val="none" w:sz="0" w:space="0" w:color="auto"/>
                    <w:right w:val="none" w:sz="0" w:space="0" w:color="auto"/>
                  </w:divBdr>
                  <w:divsChild>
                    <w:div w:id="443116556">
                      <w:marLeft w:val="0"/>
                      <w:marRight w:val="0"/>
                      <w:marTop w:val="0"/>
                      <w:marBottom w:val="0"/>
                      <w:divBdr>
                        <w:top w:val="none" w:sz="0" w:space="0" w:color="auto"/>
                        <w:left w:val="none" w:sz="0" w:space="0" w:color="auto"/>
                        <w:bottom w:val="none" w:sz="0" w:space="0" w:color="auto"/>
                        <w:right w:val="none" w:sz="0" w:space="0" w:color="auto"/>
                      </w:divBdr>
                      <w:divsChild>
                        <w:div w:id="910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gif"/><Relationship Id="rId13" Type="http://schemas.openxmlformats.org/officeDocument/2006/relationships/image" Target="media/image6.gif"/><Relationship Id="rId14" Type="http://schemas.openxmlformats.org/officeDocument/2006/relationships/image" Target="media/image7.jpg"/><Relationship Id="rId15" Type="http://schemas.openxmlformats.org/officeDocument/2006/relationships/header" Target="head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974</Words>
  <Characters>5359</Characters>
  <Application>Microsoft Macintosh Word</Application>
  <DocSecurity>0</DocSecurity>
  <Lines>198</Lines>
  <Paragraphs>134</Paragraphs>
  <ScaleCrop>false</ScaleCrop>
  <Company>Chinese University of Hong Kong</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BBC News - Seeing daybreak at 'Ireland's Stonehenge'</dc:title>
  <dc:subject/>
  <dc:creator>Giles Brennand</dc:creator>
  <cp:keywords/>
  <dc:description/>
  <cp:lastModifiedBy>Giles Brennand</cp:lastModifiedBy>
  <cp:revision>11</cp:revision>
  <cp:lastPrinted>2012-04-21T07:29:00Z</cp:lastPrinted>
  <dcterms:created xsi:type="dcterms:W3CDTF">2012-04-21T03:01:00Z</dcterms:created>
  <dcterms:modified xsi:type="dcterms:W3CDTF">2012-04-21T07:53:00Z</dcterms:modified>
</cp:coreProperties>
</file>